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48B80" w14:textId="163123EA" w:rsidR="008340CB" w:rsidRPr="00D86BB5" w:rsidRDefault="0023565B" w:rsidP="008340CB">
      <w:pPr>
        <w:jc w:val="center"/>
        <w:rPr>
          <w:rFonts w:ascii="新細明體" w:eastAsia="新細明體" w:hAnsi="新細明體"/>
          <w:b/>
          <w:sz w:val="36"/>
          <w:szCs w:val="36"/>
        </w:rPr>
      </w:pPr>
      <w:r w:rsidRPr="00D86BB5">
        <w:rPr>
          <w:rFonts w:ascii="新細明體" w:eastAsia="新細明體" w:hAnsi="新細明體"/>
          <w:b/>
          <w:sz w:val="36"/>
          <w:szCs w:val="36"/>
        </w:rPr>
        <w:t>香港理工大學 工業及系統工程系</w:t>
      </w:r>
    </w:p>
    <w:p w14:paraId="3933B966" w14:textId="77777777" w:rsidR="00213C0E" w:rsidRPr="00D86BB5" w:rsidRDefault="00213C0E" w:rsidP="008340CB">
      <w:pPr>
        <w:jc w:val="center"/>
        <w:rPr>
          <w:rFonts w:ascii="新細明體" w:eastAsia="新細明體" w:hAnsi="新細明體"/>
          <w:b/>
          <w:sz w:val="36"/>
          <w:szCs w:val="36"/>
          <w:lang w:val="en" w:eastAsia="zh-TW"/>
        </w:rPr>
      </w:pPr>
      <w:r w:rsidRPr="00D86BB5">
        <w:rPr>
          <w:rFonts w:ascii="新細明體" w:eastAsia="新細明體" w:hAnsi="新細明體"/>
          <w:b/>
          <w:sz w:val="36"/>
          <w:szCs w:val="36"/>
          <w:lang w:val="en" w:eastAsia="zh-TW"/>
        </w:rPr>
        <w:t>The Hong Kong Polytechnic University</w:t>
      </w:r>
      <w:r w:rsidR="0058232C" w:rsidRPr="00D86BB5">
        <w:rPr>
          <w:rFonts w:ascii="新細明體" w:eastAsia="新細明體" w:hAnsi="新細明體"/>
          <w:b/>
          <w:sz w:val="36"/>
          <w:szCs w:val="36"/>
          <w:lang w:val="en" w:eastAsia="zh-TW"/>
        </w:rPr>
        <w:t xml:space="preserve"> </w:t>
      </w:r>
    </w:p>
    <w:p w14:paraId="52E4BFCF" w14:textId="105C519A" w:rsidR="00486095" w:rsidRPr="00D86BB5" w:rsidRDefault="0058232C" w:rsidP="008340CB">
      <w:pPr>
        <w:jc w:val="center"/>
        <w:rPr>
          <w:rFonts w:ascii="新細明體" w:eastAsia="新細明體" w:hAnsi="新細明體"/>
          <w:b/>
          <w:sz w:val="36"/>
          <w:szCs w:val="36"/>
          <w:lang w:val="en" w:eastAsia="zh-TW"/>
        </w:rPr>
      </w:pPr>
      <w:r w:rsidRPr="00D86BB5">
        <w:rPr>
          <w:rFonts w:ascii="新細明體" w:eastAsia="新細明體" w:hAnsi="新細明體"/>
          <w:b/>
          <w:sz w:val="36"/>
          <w:szCs w:val="36"/>
          <w:lang w:val="en" w:eastAsia="zh-TW"/>
        </w:rPr>
        <w:t>Department of Industrial and System Engineering</w:t>
      </w:r>
    </w:p>
    <w:p w14:paraId="2C9F3BAC" w14:textId="77777777" w:rsidR="00486095" w:rsidRPr="00D86BB5" w:rsidRDefault="00486095" w:rsidP="008340CB">
      <w:pPr>
        <w:jc w:val="center"/>
        <w:rPr>
          <w:rFonts w:ascii="新細明體" w:eastAsia="新細明體" w:hAnsi="新細明體"/>
          <w:b/>
          <w:sz w:val="36"/>
          <w:szCs w:val="36"/>
          <w:lang w:val="en"/>
        </w:rPr>
      </w:pPr>
    </w:p>
    <w:p w14:paraId="25DAB4CE" w14:textId="62E6383A" w:rsidR="008340CB" w:rsidRPr="00D86BB5" w:rsidRDefault="00486095" w:rsidP="008340CB">
      <w:pPr>
        <w:jc w:val="center"/>
        <w:rPr>
          <w:rFonts w:ascii="新細明體" w:eastAsia="新細明體" w:hAnsi="新細明體"/>
          <w:b/>
          <w:sz w:val="36"/>
          <w:szCs w:val="36"/>
        </w:rPr>
      </w:pPr>
      <w:r w:rsidRPr="00D86BB5">
        <w:rPr>
          <w:rFonts w:ascii="新細明體" w:eastAsia="新細明體" w:hAnsi="新細明體"/>
          <w:b/>
          <w:sz w:val="36"/>
          <w:szCs w:val="36"/>
          <w:lang w:val="en"/>
        </w:rPr>
        <w:t>全港中小學產品設計大賽201</w:t>
      </w:r>
      <w:r w:rsidR="009B4109" w:rsidRPr="00D86BB5">
        <w:rPr>
          <w:rFonts w:ascii="新細明體" w:eastAsia="新細明體" w:hAnsi="新細明體"/>
          <w:b/>
          <w:sz w:val="36"/>
          <w:szCs w:val="36"/>
          <w:lang w:val="en"/>
        </w:rPr>
        <w:t>8-19</w:t>
      </w:r>
    </w:p>
    <w:p w14:paraId="5B068802" w14:textId="6D1E0003" w:rsidR="00486095" w:rsidRPr="00D86BB5" w:rsidRDefault="0058232C" w:rsidP="008340CB">
      <w:pPr>
        <w:jc w:val="center"/>
        <w:rPr>
          <w:rFonts w:ascii="新細明體" w:eastAsia="新細明體" w:hAnsi="新細明體"/>
          <w:b/>
          <w:sz w:val="36"/>
          <w:szCs w:val="36"/>
          <w:lang w:val="en" w:eastAsia="zh-TW"/>
        </w:rPr>
      </w:pPr>
      <w:r w:rsidRPr="00D86BB5">
        <w:rPr>
          <w:rFonts w:ascii="新細明體" w:eastAsia="新細明體" w:hAnsi="新細明體"/>
          <w:b/>
          <w:sz w:val="36"/>
          <w:szCs w:val="36"/>
          <w:lang w:val="en" w:eastAsia="zh-TW"/>
        </w:rPr>
        <w:t>Hong K</w:t>
      </w:r>
      <w:r w:rsidR="009B4109" w:rsidRPr="00D86BB5">
        <w:rPr>
          <w:rFonts w:ascii="新細明體" w:eastAsia="新細明體" w:hAnsi="新細明體"/>
          <w:b/>
          <w:sz w:val="36"/>
          <w:szCs w:val="36"/>
          <w:lang w:val="en" w:eastAsia="zh-TW"/>
        </w:rPr>
        <w:t>ong Product Design Makeathon2018-19</w:t>
      </w:r>
    </w:p>
    <w:p w14:paraId="4B415022" w14:textId="77777777" w:rsidR="00F22335" w:rsidRPr="00D86BB5" w:rsidRDefault="00F22335" w:rsidP="008340CB">
      <w:pPr>
        <w:jc w:val="center"/>
        <w:rPr>
          <w:rFonts w:ascii="新細明體" w:eastAsia="新細明體" w:hAnsi="新細明體"/>
          <w:b/>
          <w:sz w:val="44"/>
          <w:szCs w:val="44"/>
          <w:lang w:val="en"/>
        </w:rPr>
      </w:pPr>
    </w:p>
    <w:p w14:paraId="54D10052" w14:textId="708AE934" w:rsidR="0058232C" w:rsidRPr="00D86BB5" w:rsidRDefault="00AA6A59" w:rsidP="008340CB">
      <w:pPr>
        <w:jc w:val="center"/>
        <w:rPr>
          <w:rFonts w:ascii="新細明體" w:eastAsia="新細明體" w:hAnsi="新細明體"/>
          <w:b/>
          <w:i/>
          <w:sz w:val="48"/>
          <w:szCs w:val="48"/>
          <w:u w:val="single"/>
          <w:lang w:val="en" w:eastAsia="zh-TW"/>
        </w:rPr>
      </w:pPr>
      <w:r w:rsidRPr="00D86BB5">
        <w:rPr>
          <w:rFonts w:ascii="新細明體" w:eastAsia="新細明體" w:hAnsi="新細明體"/>
          <w:b/>
          <w:i/>
          <w:sz w:val="48"/>
          <w:szCs w:val="48"/>
          <w:u w:val="single"/>
          <w:lang w:val="en"/>
        </w:rPr>
        <w:t>產品</w:t>
      </w:r>
      <w:r w:rsidRPr="00D86BB5">
        <w:rPr>
          <w:rFonts w:ascii="新細明體" w:eastAsia="新細明體" w:hAnsi="新細明體" w:hint="eastAsia"/>
          <w:b/>
          <w:i/>
          <w:sz w:val="48"/>
          <w:szCs w:val="48"/>
          <w:u w:val="single"/>
          <w:lang w:val="en"/>
        </w:rPr>
        <w:t>報告</w:t>
      </w:r>
      <w:r w:rsidRPr="00D86BB5">
        <w:rPr>
          <w:rFonts w:ascii="新細明體" w:eastAsia="新細明體" w:hAnsi="新細明體"/>
          <w:b/>
          <w:i/>
          <w:sz w:val="48"/>
          <w:szCs w:val="48"/>
          <w:u w:val="single"/>
          <w:lang w:val="en" w:eastAsia="zh-TW"/>
        </w:rPr>
        <w:t>Product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9"/>
        <w:gridCol w:w="2094"/>
        <w:gridCol w:w="2726"/>
      </w:tblGrid>
      <w:tr w:rsidR="00AA6A59" w:rsidRPr="00D86BB5" w14:paraId="657E61B9" w14:textId="77777777" w:rsidTr="00D54940">
        <w:trPr>
          <w:trHeight w:val="1130"/>
        </w:trPr>
        <w:tc>
          <w:tcPr>
            <w:tcW w:w="223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3988C48" w14:textId="77777777" w:rsidR="00AA6A59" w:rsidRPr="00D86BB5" w:rsidRDefault="00AA6A59" w:rsidP="00D60B1B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  <w:t>項目名稱</w:t>
            </w: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:</w:t>
            </w:r>
          </w:p>
          <w:p w14:paraId="4E5106C0" w14:textId="2E4A78A7" w:rsidR="00AA6A59" w:rsidRPr="00D86BB5" w:rsidRDefault="00AA6A59" w:rsidP="00BE20E5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Project name</w:t>
            </w:r>
          </w:p>
        </w:tc>
        <w:tc>
          <w:tcPr>
            <w:tcW w:w="7799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99761CB" w14:textId="77777777" w:rsidR="00AA6A59" w:rsidRPr="00D86BB5" w:rsidRDefault="00AA6A59" w:rsidP="00BE20E5">
            <w:pPr>
              <w:rPr>
                <w:rFonts w:ascii="新細明體" w:hAnsi="新細明體"/>
                <w:b/>
                <w:sz w:val="28"/>
                <w:szCs w:val="28"/>
              </w:rPr>
            </w:pPr>
          </w:p>
          <w:p w14:paraId="2F8F6776" w14:textId="4D165721" w:rsidR="00AA6A59" w:rsidRPr="00D86BB5" w:rsidRDefault="00492731" w:rsidP="00BE20E5">
            <w:pPr>
              <w:rPr>
                <w:rFonts w:ascii="新細明體" w:eastAsia="新細明體" w:hAnsi="新細明體"/>
                <w:b/>
                <w:sz w:val="40"/>
                <w:szCs w:val="28"/>
                <w:lang w:eastAsia="zh-TW"/>
              </w:rPr>
            </w:pPr>
            <w:r w:rsidRPr="00D86BB5">
              <w:rPr>
                <w:rFonts w:ascii="新細明體" w:eastAsia="新細明體" w:hAnsi="新細明體" w:hint="eastAsia"/>
                <w:b/>
                <w:sz w:val="40"/>
                <w:szCs w:val="28"/>
              </w:rPr>
              <w:t>活著</w:t>
            </w:r>
            <w:r w:rsidRPr="00D86BB5">
              <w:rPr>
                <w:rFonts w:ascii="新細明體" w:eastAsia="新細明體" w:hAnsi="新細明體" w:hint="eastAsia"/>
                <w:b/>
                <w:sz w:val="40"/>
                <w:szCs w:val="28"/>
                <w:lang w:eastAsia="zh-HK"/>
              </w:rPr>
              <w:t>Fever</w:t>
            </w:r>
          </w:p>
          <w:p w14:paraId="298EC73E" w14:textId="77777777" w:rsidR="00AA6A59" w:rsidRPr="00D86BB5" w:rsidRDefault="00AA6A59" w:rsidP="00BE20E5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</w:p>
        </w:tc>
      </w:tr>
      <w:tr w:rsidR="00D54940" w:rsidRPr="00D86BB5" w14:paraId="51C476EB" w14:textId="77777777" w:rsidTr="00D54940">
        <w:tc>
          <w:tcPr>
            <w:tcW w:w="2235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2C1A3C5F" w14:textId="739497BA" w:rsidR="00D54940" w:rsidRPr="00D86BB5" w:rsidRDefault="00D54940" w:rsidP="00D54940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  <w:t>項目</w:t>
            </w:r>
            <w:r w:rsidRPr="00D86BB5">
              <w:rPr>
                <w:rFonts w:ascii="新細明體" w:eastAsia="新細明體" w:hAnsi="新細明體" w:hint="eastAsia"/>
                <w:b/>
                <w:sz w:val="28"/>
                <w:szCs w:val="28"/>
                <w:lang w:val="en"/>
              </w:rPr>
              <w:t>編號</w:t>
            </w: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:</w:t>
            </w:r>
          </w:p>
          <w:p w14:paraId="4C19FB65" w14:textId="273A5B7C" w:rsidR="00D54940" w:rsidRPr="00D86BB5" w:rsidRDefault="00D54940" w:rsidP="00D54940">
            <w:pPr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Project number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1BCE3B45" w14:textId="5F178B5B" w:rsidR="00D54940" w:rsidRPr="00D86BB5" w:rsidRDefault="00BA0AD3" w:rsidP="00C976EF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  <w:lang w:eastAsia="zh-TW"/>
              </w:rPr>
              <w:t>中學組N</w:t>
            </w:r>
            <w:r>
              <w:rPr>
                <w:rFonts w:ascii="新細明體" w:eastAsia="新細明體" w:hAnsi="新細明體"/>
                <w:b/>
                <w:sz w:val="28"/>
                <w:szCs w:val="28"/>
                <w:lang w:eastAsia="zh-TW"/>
              </w:rPr>
              <w:t xml:space="preserve">o.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eastAsia="新細明體" w:hAnsi="新細明體"/>
                <w:b/>
                <w:sz w:val="28"/>
                <w:szCs w:val="28"/>
              </w:rPr>
              <w:t>2</w:t>
            </w:r>
          </w:p>
        </w:tc>
      </w:tr>
      <w:tr w:rsidR="00492731" w:rsidRPr="00D86BB5" w14:paraId="5BF9D8CC" w14:textId="77777777" w:rsidTr="00D54940">
        <w:tc>
          <w:tcPr>
            <w:tcW w:w="223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3DD322B" w14:textId="77777777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學生名稱:</w:t>
            </w:r>
          </w:p>
          <w:p w14:paraId="052883CC" w14:textId="57DA5FF4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Student name</w:t>
            </w:r>
          </w:p>
        </w:tc>
        <w:tc>
          <w:tcPr>
            <w:tcW w:w="2979" w:type="dxa"/>
            <w:tcBorders>
              <w:top w:val="double" w:sz="6" w:space="0" w:color="auto"/>
            </w:tcBorders>
            <w:vAlign w:val="center"/>
          </w:tcPr>
          <w:p w14:paraId="7E54E1E7" w14:textId="6FA006A7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陳學賢</w:t>
            </w:r>
          </w:p>
        </w:tc>
        <w:tc>
          <w:tcPr>
            <w:tcW w:w="2094" w:type="dxa"/>
            <w:tcBorders>
              <w:top w:val="double" w:sz="6" w:space="0" w:color="auto"/>
            </w:tcBorders>
            <w:vAlign w:val="center"/>
          </w:tcPr>
          <w:p w14:paraId="5EE9CCDC" w14:textId="77777777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學生名稱:</w:t>
            </w:r>
          </w:p>
          <w:p w14:paraId="196B4EFC" w14:textId="4A64FADF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Student name</w:t>
            </w:r>
          </w:p>
        </w:tc>
        <w:tc>
          <w:tcPr>
            <w:tcW w:w="2726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4C1DAF6" w14:textId="1EF92CE2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曾偉程</w:t>
            </w:r>
          </w:p>
        </w:tc>
      </w:tr>
      <w:tr w:rsidR="00492731" w:rsidRPr="00D86BB5" w14:paraId="305F2189" w14:textId="77777777" w:rsidTr="00D54940">
        <w:tc>
          <w:tcPr>
            <w:tcW w:w="2235" w:type="dxa"/>
            <w:tcBorders>
              <w:left w:val="double" w:sz="6" w:space="0" w:color="auto"/>
            </w:tcBorders>
            <w:vAlign w:val="center"/>
          </w:tcPr>
          <w:p w14:paraId="00CA0BE6" w14:textId="77777777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學生名稱:</w:t>
            </w:r>
          </w:p>
          <w:p w14:paraId="16F00D5B" w14:textId="62371978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Student name</w:t>
            </w:r>
          </w:p>
        </w:tc>
        <w:tc>
          <w:tcPr>
            <w:tcW w:w="2979" w:type="dxa"/>
            <w:vAlign w:val="center"/>
          </w:tcPr>
          <w:p w14:paraId="123D215F" w14:textId="76D90328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陳順昌</w:t>
            </w:r>
          </w:p>
        </w:tc>
        <w:tc>
          <w:tcPr>
            <w:tcW w:w="2094" w:type="dxa"/>
            <w:vAlign w:val="center"/>
          </w:tcPr>
          <w:p w14:paraId="0785DD3D" w14:textId="77777777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學生名稱:</w:t>
            </w:r>
          </w:p>
          <w:p w14:paraId="4E35EDA9" w14:textId="358513E6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Student name</w:t>
            </w:r>
          </w:p>
        </w:tc>
        <w:tc>
          <w:tcPr>
            <w:tcW w:w="2726" w:type="dxa"/>
            <w:tcBorders>
              <w:right w:val="double" w:sz="6" w:space="0" w:color="auto"/>
            </w:tcBorders>
            <w:vAlign w:val="center"/>
          </w:tcPr>
          <w:p w14:paraId="05EB566C" w14:textId="4D5934DF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馮柏堯</w:t>
            </w:r>
          </w:p>
        </w:tc>
      </w:tr>
      <w:tr w:rsidR="00492731" w:rsidRPr="00D86BB5" w14:paraId="063B1B7E" w14:textId="77777777" w:rsidTr="00D54940">
        <w:tc>
          <w:tcPr>
            <w:tcW w:w="2235" w:type="dxa"/>
            <w:tcBorders>
              <w:left w:val="double" w:sz="6" w:space="0" w:color="auto"/>
            </w:tcBorders>
            <w:vAlign w:val="center"/>
          </w:tcPr>
          <w:p w14:paraId="549B96D6" w14:textId="77777777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學校名稱:</w:t>
            </w:r>
          </w:p>
          <w:p w14:paraId="0738B55F" w14:textId="6FF678CA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</w:rPr>
              <w:t>School name</w:t>
            </w:r>
          </w:p>
        </w:tc>
        <w:tc>
          <w:tcPr>
            <w:tcW w:w="7799" w:type="dxa"/>
            <w:gridSpan w:val="3"/>
            <w:tcBorders>
              <w:right w:val="double" w:sz="6" w:space="0" w:color="auto"/>
            </w:tcBorders>
            <w:vAlign w:val="center"/>
          </w:tcPr>
          <w:p w14:paraId="2592A7C6" w14:textId="13C5D233" w:rsidR="00492731" w:rsidRPr="00D86BB5" w:rsidRDefault="00492731" w:rsidP="00492731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 xml:space="preserve">賽馬會毅智書院 The Jockey Club EduYoung College </w:t>
            </w:r>
          </w:p>
        </w:tc>
      </w:tr>
      <w:tr w:rsidR="00AA6A59" w:rsidRPr="00D86BB5" w14:paraId="0AF65CBC" w14:textId="77777777" w:rsidTr="00D54940">
        <w:trPr>
          <w:trHeight w:val="449"/>
        </w:trPr>
        <w:tc>
          <w:tcPr>
            <w:tcW w:w="2235" w:type="dxa"/>
            <w:tcBorders>
              <w:left w:val="double" w:sz="6" w:space="0" w:color="auto"/>
            </w:tcBorders>
            <w:vAlign w:val="center"/>
          </w:tcPr>
          <w:p w14:paraId="057BDABD" w14:textId="77777777" w:rsidR="00AA6A59" w:rsidRPr="00D86BB5" w:rsidRDefault="00AA6A59" w:rsidP="00BE20E5">
            <w:pPr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  <w:t>組别*:</w:t>
            </w:r>
          </w:p>
          <w:p w14:paraId="02E58844" w14:textId="7B83403A" w:rsidR="00AA6A59" w:rsidRPr="00D86BB5" w:rsidRDefault="00AA6A59" w:rsidP="00BE20E5">
            <w:pPr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  <w:t>Class</w:t>
            </w:r>
          </w:p>
        </w:tc>
        <w:tc>
          <w:tcPr>
            <w:tcW w:w="7799" w:type="dxa"/>
            <w:gridSpan w:val="3"/>
            <w:tcBorders>
              <w:right w:val="double" w:sz="6" w:space="0" w:color="auto"/>
            </w:tcBorders>
            <w:vAlign w:val="center"/>
          </w:tcPr>
          <w:p w14:paraId="3AA9462F" w14:textId="49A34AAB" w:rsidR="00AA6A59" w:rsidRPr="00D86BB5" w:rsidRDefault="00AA6A59" w:rsidP="00F22335">
            <w:pPr>
              <w:jc w:val="center"/>
              <w:rPr>
                <w:rFonts w:ascii="新細明體" w:eastAsia="新細明體" w:hAnsi="新細明體"/>
                <w:b/>
                <w:sz w:val="28"/>
                <w:szCs w:val="28"/>
                <w:lang w:val="en" w:eastAsia="zh-TW"/>
              </w:rPr>
            </w:pPr>
            <w:r w:rsidRPr="00D86BB5">
              <w:rPr>
                <w:rFonts w:ascii="新細明體" w:eastAsia="新細明體" w:hAnsi="新細明體"/>
                <w:strike/>
                <w:sz w:val="28"/>
                <w:szCs w:val="28"/>
                <w:lang w:val="en"/>
              </w:rPr>
              <w:t xml:space="preserve">小學組 Primary </w:t>
            </w:r>
            <w:r w:rsidRPr="00D86BB5"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  <w:t>/ 中學組</w:t>
            </w:r>
            <w:r w:rsidRPr="00D86BB5">
              <w:rPr>
                <w:rFonts w:ascii="新細明體" w:eastAsia="新細明體" w:hAnsi="新細明體"/>
                <w:b/>
                <w:sz w:val="28"/>
                <w:szCs w:val="28"/>
                <w:lang w:val="en" w:eastAsia="zh-TW"/>
              </w:rPr>
              <w:t xml:space="preserve"> secondary</w:t>
            </w:r>
          </w:p>
        </w:tc>
      </w:tr>
      <w:tr w:rsidR="00AA6A59" w:rsidRPr="00D86BB5" w14:paraId="12868A90" w14:textId="77777777" w:rsidTr="00D54940">
        <w:trPr>
          <w:trHeight w:val="1756"/>
        </w:trPr>
        <w:tc>
          <w:tcPr>
            <w:tcW w:w="2235" w:type="dxa"/>
            <w:tcBorders>
              <w:left w:val="double" w:sz="6" w:space="0" w:color="auto"/>
            </w:tcBorders>
            <w:vAlign w:val="center"/>
          </w:tcPr>
          <w:p w14:paraId="64BE0349" w14:textId="77777777" w:rsidR="00AA6A59" w:rsidRPr="00D86BB5" w:rsidRDefault="00AA6A59" w:rsidP="00BE20E5">
            <w:pPr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  <w:t>項目組别*:</w:t>
            </w:r>
          </w:p>
          <w:p w14:paraId="1AFEE440" w14:textId="6890E627" w:rsidR="00AA6A59" w:rsidRPr="00D86BB5" w:rsidRDefault="00AA6A59" w:rsidP="00BE20E5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b/>
                <w:sz w:val="28"/>
                <w:szCs w:val="28"/>
                <w:lang w:val="en"/>
              </w:rPr>
              <w:t>Project</w:t>
            </w:r>
          </w:p>
        </w:tc>
        <w:tc>
          <w:tcPr>
            <w:tcW w:w="7799" w:type="dxa"/>
            <w:gridSpan w:val="3"/>
            <w:tcBorders>
              <w:right w:val="double" w:sz="6" w:space="0" w:color="auto"/>
            </w:tcBorders>
            <w:vAlign w:val="center"/>
          </w:tcPr>
          <w:p w14:paraId="37058E1F" w14:textId="268EE41C" w:rsidR="00AA6A59" w:rsidRPr="00D86BB5" w:rsidRDefault="009B4109" w:rsidP="00F22335">
            <w:pPr>
              <w:rPr>
                <w:rFonts w:ascii="新細明體" w:eastAsia="新細明體" w:hAnsi="新細明體"/>
                <w:strike/>
                <w:sz w:val="28"/>
                <w:szCs w:val="28"/>
                <w:lang w:val="en-HK"/>
              </w:rPr>
            </w:pPr>
            <w:r w:rsidRPr="00D86BB5">
              <w:rPr>
                <w:rFonts w:ascii="新細明體" w:eastAsia="新細明體" w:hAnsi="新細明體" w:hint="eastAsia"/>
                <w:strike/>
                <w:sz w:val="28"/>
                <w:szCs w:val="28"/>
                <w:lang w:val="en"/>
              </w:rPr>
              <w:t>環保或節能產品</w:t>
            </w:r>
            <w:r w:rsidR="004A4ED1" w:rsidRPr="00D86BB5">
              <w:rPr>
                <w:rFonts w:ascii="新細明體" w:eastAsia="新細明體" w:hAnsi="新細明體"/>
                <w:strike/>
                <w:sz w:val="28"/>
                <w:szCs w:val="28"/>
                <w:lang w:val="en"/>
              </w:rPr>
              <w:t>Eco-friendly or Energy Saving</w:t>
            </w:r>
            <w:r w:rsidR="00AA6A59" w:rsidRPr="00D86BB5">
              <w:rPr>
                <w:rFonts w:ascii="新細明體" w:eastAsia="新細明體" w:hAnsi="新細明體"/>
                <w:strike/>
                <w:sz w:val="28"/>
                <w:szCs w:val="28"/>
                <w:lang w:val="en"/>
              </w:rPr>
              <w:t>/</w:t>
            </w:r>
          </w:p>
          <w:p w14:paraId="1C6A87AF" w14:textId="68A91C1D" w:rsidR="00AA6A59" w:rsidRPr="00D86BB5" w:rsidRDefault="00A122C9" w:rsidP="00F22335">
            <w:pPr>
              <w:rPr>
                <w:rFonts w:ascii="新細明體" w:eastAsia="新細明體" w:hAnsi="新細明體"/>
                <w:strike/>
                <w:sz w:val="28"/>
                <w:szCs w:val="28"/>
                <w:lang w:val="en-HK"/>
              </w:rPr>
            </w:pPr>
            <w:r w:rsidRPr="00D86BB5">
              <w:rPr>
                <w:rFonts w:ascii="新細明體" w:eastAsia="新細明體" w:hAnsi="新細明體" w:hint="eastAsia"/>
                <w:strike/>
                <w:sz w:val="28"/>
                <w:szCs w:val="28"/>
                <w:lang w:val="en"/>
              </w:rPr>
              <w:t>穿戴科技</w:t>
            </w:r>
            <w:r w:rsidR="005F568F" w:rsidRPr="00D86BB5">
              <w:rPr>
                <w:rFonts w:ascii="新細明體" w:eastAsia="新細明體" w:hAnsi="新細明體"/>
                <w:strike/>
                <w:sz w:val="28"/>
                <w:szCs w:val="28"/>
                <w:lang w:val="en" w:eastAsia="zh-TW"/>
              </w:rPr>
              <w:t>Wearable Technology</w:t>
            </w:r>
            <w:r w:rsidR="00AA6A59" w:rsidRPr="00D86BB5">
              <w:rPr>
                <w:rFonts w:ascii="新細明體" w:eastAsia="新細明體" w:hAnsi="新細明體"/>
                <w:strike/>
                <w:sz w:val="28"/>
                <w:szCs w:val="28"/>
                <w:lang w:val="en-HK"/>
              </w:rPr>
              <w:t xml:space="preserve"> /</w:t>
            </w:r>
          </w:p>
          <w:p w14:paraId="51B7C828" w14:textId="6B94D3E0" w:rsidR="00AA6A59" w:rsidRPr="00D86BB5" w:rsidRDefault="00A122C9" w:rsidP="005F568F">
            <w:pPr>
              <w:rPr>
                <w:rFonts w:ascii="新細明體" w:eastAsia="新細明體" w:hAnsi="新細明體"/>
                <w:b/>
                <w:sz w:val="28"/>
                <w:szCs w:val="28"/>
                <w:lang w:val="en-HK" w:eastAsia="zh-TW"/>
              </w:rPr>
            </w:pPr>
            <w:r w:rsidRPr="00D86BB5">
              <w:rPr>
                <w:rFonts w:ascii="新細明體" w:eastAsia="新細明體" w:hAnsi="新細明體" w:hint="eastAsia"/>
                <w:b/>
                <w:sz w:val="28"/>
                <w:szCs w:val="28"/>
                <w:lang w:val="en"/>
              </w:rPr>
              <w:t>衛生保健或復康產品</w:t>
            </w:r>
            <w:r w:rsidR="005F568F" w:rsidRPr="00D86BB5">
              <w:rPr>
                <w:rFonts w:ascii="新細明體" w:eastAsia="新細明體" w:hAnsi="新細明體"/>
                <w:b/>
                <w:sz w:val="28"/>
                <w:szCs w:val="28"/>
                <w:lang w:val="en" w:eastAsia="zh-TW"/>
              </w:rPr>
              <w:t>Healthcare or rehabilitation product</w:t>
            </w:r>
          </w:p>
        </w:tc>
      </w:tr>
    </w:tbl>
    <w:p w14:paraId="2769E3BE" w14:textId="77777777" w:rsidR="008340CB" w:rsidRPr="00D86BB5" w:rsidRDefault="008340CB" w:rsidP="008340CB">
      <w:pPr>
        <w:jc w:val="center"/>
        <w:rPr>
          <w:rFonts w:ascii="新細明體" w:eastAsia="新細明體" w:hAnsi="新細明體"/>
          <w:b/>
          <w:sz w:val="28"/>
          <w:szCs w:val="28"/>
        </w:rPr>
      </w:pPr>
    </w:p>
    <w:tbl>
      <w:tblPr>
        <w:tblW w:w="8381" w:type="dxa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8340CB" w:rsidRPr="00D86BB5" w14:paraId="6AAEF62E" w14:textId="77777777" w:rsidTr="00AA6A59">
        <w:trPr>
          <w:trHeight w:val="871"/>
        </w:trPr>
        <w:tc>
          <w:tcPr>
            <w:tcW w:w="8381" w:type="dxa"/>
          </w:tcPr>
          <w:p w14:paraId="5F80910E" w14:textId="1461CDC2" w:rsidR="00B87394" w:rsidRPr="00D86BB5" w:rsidRDefault="0023565B" w:rsidP="00236B2D">
            <w:pPr>
              <w:jc w:val="center"/>
              <w:rPr>
                <w:rFonts w:ascii="新細明體" w:eastAsia="新細明體" w:hAnsi="新細明體"/>
                <w:b/>
                <w:sz w:val="32"/>
                <w:szCs w:val="32"/>
                <w:lang w:val="en"/>
              </w:rPr>
            </w:pPr>
            <w:r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在201</w:t>
            </w:r>
            <w:r w:rsidR="009B4109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9</w:t>
            </w:r>
            <w:r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年</w:t>
            </w:r>
            <w:r w:rsidR="00AA6A59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5</w:t>
            </w:r>
            <w:r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月</w:t>
            </w:r>
            <w:r w:rsidR="00ED2219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11</w:t>
            </w:r>
            <w:r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日或之前在</w:t>
            </w:r>
            <w:r w:rsidR="00B87394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網上提</w:t>
            </w:r>
            <w:r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交完成的</w:t>
            </w:r>
            <w:r w:rsidR="00AA6A59" w:rsidRPr="00D86BB5">
              <w:rPr>
                <w:rFonts w:ascii="新細明體" w:eastAsia="新細明體" w:hAnsi="新細明體"/>
                <w:b/>
                <w:sz w:val="32"/>
                <w:szCs w:val="32"/>
                <w:lang w:val="en"/>
              </w:rPr>
              <w:t>產品</w:t>
            </w:r>
            <w:r w:rsidR="00AA6A59" w:rsidRPr="00D86BB5">
              <w:rPr>
                <w:rFonts w:ascii="新細明體" w:eastAsia="新細明體" w:hAnsi="新細明體" w:hint="eastAsia"/>
                <w:b/>
                <w:sz w:val="32"/>
                <w:szCs w:val="32"/>
                <w:lang w:val="en"/>
              </w:rPr>
              <w:t>報告</w:t>
            </w:r>
          </w:p>
          <w:p w14:paraId="322FB13B" w14:textId="56069991" w:rsidR="008340CB" w:rsidRPr="00D86BB5" w:rsidRDefault="0023565B" w:rsidP="00AA6A59">
            <w:pPr>
              <w:jc w:val="center"/>
              <w:rPr>
                <w:rFonts w:ascii="新細明體" w:eastAsia="新細明體" w:hAnsi="新細明體"/>
                <w:b/>
                <w:sz w:val="32"/>
                <w:szCs w:val="32"/>
              </w:rPr>
            </w:pPr>
            <w:r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On line s</w:t>
            </w:r>
            <w:r w:rsidR="008340CB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 xml:space="preserve">ubmit the completed </w:t>
            </w:r>
            <w:r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proposal</w:t>
            </w:r>
            <w:r w:rsidR="008340CB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 xml:space="preserve"> </w:t>
            </w:r>
            <w:r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by</w:t>
            </w:r>
            <w:r w:rsidR="008340CB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 xml:space="preserve"> </w:t>
            </w:r>
            <w:r w:rsidR="009C6539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11</w:t>
            </w:r>
            <w:r w:rsidR="00AA6A59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 xml:space="preserve"> May</w:t>
            </w:r>
            <w:r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 xml:space="preserve"> 201</w:t>
            </w:r>
            <w:r w:rsidR="009B4109" w:rsidRPr="00D86BB5">
              <w:rPr>
                <w:rFonts w:ascii="新細明體" w:eastAsia="新細明體" w:hAnsi="新細明體"/>
                <w:b/>
                <w:sz w:val="32"/>
                <w:szCs w:val="32"/>
              </w:rPr>
              <w:t>9</w:t>
            </w:r>
          </w:p>
        </w:tc>
      </w:tr>
    </w:tbl>
    <w:p w14:paraId="55272311" w14:textId="77777777" w:rsidR="008340CB" w:rsidRPr="00D86BB5" w:rsidRDefault="008340CB" w:rsidP="008340CB">
      <w:pPr>
        <w:jc w:val="center"/>
        <w:rPr>
          <w:rFonts w:ascii="新細明體" w:eastAsia="新細明體" w:hAnsi="新細明體"/>
          <w:b/>
          <w:sz w:val="44"/>
          <w:szCs w:val="44"/>
        </w:rPr>
      </w:pPr>
    </w:p>
    <w:p w14:paraId="5225A7BC" w14:textId="576642EC" w:rsidR="00486095" w:rsidRPr="00D86BB5" w:rsidRDefault="00486095" w:rsidP="00486095">
      <w:pPr>
        <w:rPr>
          <w:rFonts w:ascii="新細明體" w:eastAsia="新細明體" w:hAnsi="新細明體"/>
          <w:b/>
          <w:lang w:eastAsia="zh-TW"/>
        </w:rPr>
      </w:pPr>
      <w:r w:rsidRPr="00D86BB5">
        <w:rPr>
          <w:rFonts w:ascii="新細明體" w:eastAsia="新細明體" w:hAnsi="新細明體"/>
          <w:b/>
        </w:rPr>
        <w:t>*刪除不適當</w:t>
      </w:r>
      <w:r w:rsidR="0058232C" w:rsidRPr="00D86BB5">
        <w:rPr>
          <w:rFonts w:ascii="新細明體" w:eastAsia="新細明體" w:hAnsi="新細明體"/>
          <w:b/>
          <w:lang w:eastAsia="zh-TW"/>
        </w:rPr>
        <w:t xml:space="preserve"> </w:t>
      </w:r>
      <w:r w:rsidR="00667FA1" w:rsidRPr="00D86BB5">
        <w:rPr>
          <w:rFonts w:ascii="新細明體" w:eastAsia="新細明體" w:hAnsi="新細明體"/>
          <w:b/>
          <w:lang w:eastAsia="zh-TW"/>
        </w:rPr>
        <w:t>C</w:t>
      </w:r>
      <w:r w:rsidR="0058232C" w:rsidRPr="00D86BB5">
        <w:rPr>
          <w:rFonts w:ascii="新細明體" w:eastAsia="新細明體" w:hAnsi="新細明體"/>
          <w:b/>
          <w:lang w:eastAsia="zh-TW"/>
        </w:rPr>
        <w:t>ross out if inapplicable</w:t>
      </w:r>
    </w:p>
    <w:p w14:paraId="597933A4" w14:textId="77777777" w:rsidR="00675C7E" w:rsidRPr="00D86BB5" w:rsidRDefault="0011127D" w:rsidP="00675C7E">
      <w:pPr>
        <w:jc w:val="center"/>
        <w:rPr>
          <w:rFonts w:ascii="新細明體" w:eastAsia="新細明體" w:hAnsi="新細明體"/>
          <w:b/>
          <w:sz w:val="44"/>
          <w:szCs w:val="44"/>
        </w:rPr>
      </w:pPr>
      <w:r w:rsidRPr="00D86BB5">
        <w:rPr>
          <w:rFonts w:ascii="新細明體" w:eastAsia="新細明體" w:hAnsi="新細明體"/>
          <w:b/>
          <w:sz w:val="56"/>
          <w:szCs w:val="56"/>
        </w:rPr>
        <w:br w:type="page"/>
      </w:r>
    </w:p>
    <w:p w14:paraId="516533FE" w14:textId="77777777" w:rsidR="00BD23A8" w:rsidRPr="00D86BB5" w:rsidRDefault="00BD23A8" w:rsidP="00BD23A8">
      <w:pPr>
        <w:jc w:val="center"/>
        <w:rPr>
          <w:rFonts w:ascii="新細明體" w:eastAsia="新細明體" w:hAnsi="新細明體"/>
          <w:b/>
          <w:sz w:val="44"/>
          <w:szCs w:val="44"/>
        </w:rPr>
      </w:pPr>
    </w:p>
    <w:p w14:paraId="328889EA" w14:textId="77777777" w:rsidR="00BD23A8" w:rsidRPr="00D86BB5" w:rsidRDefault="00BD23A8" w:rsidP="00BD23A8">
      <w:pPr>
        <w:jc w:val="center"/>
        <w:rPr>
          <w:rFonts w:ascii="新細明體" w:eastAsia="新細明體" w:hAnsi="新細明體"/>
          <w:b/>
          <w:sz w:val="56"/>
          <w:szCs w:val="56"/>
        </w:rPr>
      </w:pPr>
    </w:p>
    <w:p w14:paraId="2FAE2F79" w14:textId="757C5C0B" w:rsidR="00066113" w:rsidRPr="00D86BB5" w:rsidRDefault="00D60B1B" w:rsidP="007E081A">
      <w:pPr>
        <w:rPr>
          <w:rFonts w:ascii="新細明體" w:eastAsia="新細明體" w:hAnsi="新細明體"/>
          <w:b/>
          <w:sz w:val="44"/>
          <w:szCs w:val="44"/>
          <w:u w:val="single"/>
        </w:rPr>
      </w:pPr>
      <w:r w:rsidRPr="00D86BB5">
        <w:rPr>
          <w:rFonts w:ascii="新細明體" w:eastAsia="新細明體" w:hAnsi="新細明體"/>
          <w:b/>
          <w:sz w:val="44"/>
          <w:szCs w:val="44"/>
          <w:u w:val="single"/>
        </w:rPr>
        <w:t>Table of Content</w:t>
      </w:r>
    </w:p>
    <w:p w14:paraId="55388CBF" w14:textId="77777777" w:rsidR="00D60B1B" w:rsidRPr="00D86BB5" w:rsidRDefault="00D60B1B" w:rsidP="007E081A">
      <w:pPr>
        <w:rPr>
          <w:rFonts w:ascii="新細明體" w:eastAsia="新細明體" w:hAnsi="新細明體"/>
          <w:b/>
          <w:sz w:val="44"/>
          <w:szCs w:val="44"/>
        </w:rPr>
      </w:pPr>
    </w:p>
    <w:p w14:paraId="3EE3F7F9" w14:textId="0469BDA9" w:rsidR="00D60B1B" w:rsidRPr="00D86BB5" w:rsidRDefault="00D60B1B" w:rsidP="008B2363">
      <w:pPr>
        <w:pStyle w:val="a8"/>
        <w:numPr>
          <w:ilvl w:val="0"/>
          <w:numId w:val="1"/>
        </w:numPr>
        <w:rPr>
          <w:rFonts w:ascii="新細明體" w:hAnsi="新細明體"/>
          <w:b/>
          <w:sz w:val="44"/>
          <w:szCs w:val="44"/>
        </w:rPr>
      </w:pPr>
      <w:r w:rsidRPr="00D86BB5">
        <w:rPr>
          <w:rFonts w:ascii="新細明體" w:hAnsi="新細明體"/>
          <w:b/>
          <w:sz w:val="44"/>
          <w:szCs w:val="44"/>
        </w:rPr>
        <w:t>Introduction – Background and Objectives</w:t>
      </w:r>
    </w:p>
    <w:p w14:paraId="7059A055" w14:textId="03020FD3" w:rsidR="00D60B1B" w:rsidRPr="00D86BB5" w:rsidRDefault="00D60B1B" w:rsidP="008B2363">
      <w:pPr>
        <w:pStyle w:val="a8"/>
        <w:numPr>
          <w:ilvl w:val="0"/>
          <w:numId w:val="1"/>
        </w:numPr>
        <w:rPr>
          <w:rFonts w:ascii="新細明體" w:hAnsi="新細明體"/>
          <w:b/>
          <w:sz w:val="44"/>
          <w:szCs w:val="44"/>
        </w:rPr>
      </w:pPr>
      <w:r w:rsidRPr="00D86BB5">
        <w:rPr>
          <w:rFonts w:ascii="新細明體" w:hAnsi="新細明體"/>
          <w:b/>
          <w:sz w:val="44"/>
          <w:szCs w:val="44"/>
        </w:rPr>
        <w:t xml:space="preserve">Methodology – Product Design and Used </w:t>
      </w:r>
      <w:r w:rsidR="00390D8B" w:rsidRPr="00D86BB5">
        <w:rPr>
          <w:rFonts w:ascii="新細明體" w:hAnsi="新細明體"/>
          <w:b/>
          <w:sz w:val="44"/>
          <w:szCs w:val="44"/>
        </w:rPr>
        <w:t>T</w:t>
      </w:r>
      <w:r w:rsidRPr="00D86BB5">
        <w:rPr>
          <w:rFonts w:ascii="新細明體" w:hAnsi="新細明體"/>
          <w:b/>
          <w:sz w:val="44"/>
          <w:szCs w:val="44"/>
        </w:rPr>
        <w:t>echniques</w:t>
      </w:r>
    </w:p>
    <w:p w14:paraId="6F91BF5D" w14:textId="0D9F40E7" w:rsidR="00D60B1B" w:rsidRPr="00D86BB5" w:rsidRDefault="00D60B1B" w:rsidP="008B2363">
      <w:pPr>
        <w:pStyle w:val="a8"/>
        <w:numPr>
          <w:ilvl w:val="0"/>
          <w:numId w:val="1"/>
        </w:numPr>
        <w:rPr>
          <w:rFonts w:ascii="新細明體" w:hAnsi="新細明體"/>
          <w:b/>
          <w:sz w:val="44"/>
          <w:szCs w:val="44"/>
        </w:rPr>
      </w:pPr>
      <w:r w:rsidRPr="00D86BB5">
        <w:rPr>
          <w:rFonts w:ascii="新細明體" w:hAnsi="新細明體"/>
          <w:b/>
          <w:sz w:val="44"/>
          <w:szCs w:val="44"/>
        </w:rPr>
        <w:t>Product Demonstration</w:t>
      </w:r>
    </w:p>
    <w:p w14:paraId="7E0E8207" w14:textId="3A01CF68" w:rsidR="00D60B1B" w:rsidRPr="00D86BB5" w:rsidRDefault="00D60B1B" w:rsidP="008B2363">
      <w:pPr>
        <w:pStyle w:val="a8"/>
        <w:numPr>
          <w:ilvl w:val="0"/>
          <w:numId w:val="1"/>
        </w:numPr>
        <w:rPr>
          <w:rFonts w:ascii="新細明體" w:hAnsi="新細明體"/>
          <w:b/>
          <w:sz w:val="44"/>
          <w:szCs w:val="44"/>
        </w:rPr>
      </w:pPr>
      <w:r w:rsidRPr="00D86BB5">
        <w:rPr>
          <w:rFonts w:ascii="新細明體" w:hAnsi="新細明體"/>
          <w:b/>
          <w:sz w:val="44"/>
          <w:szCs w:val="44"/>
        </w:rPr>
        <w:t>Bill of Materials (BOM) and Cost Estimation</w:t>
      </w:r>
    </w:p>
    <w:p w14:paraId="3189A939" w14:textId="727E9B0D" w:rsidR="00D60B1B" w:rsidRPr="00D86BB5" w:rsidRDefault="00D60B1B" w:rsidP="008B2363">
      <w:pPr>
        <w:pStyle w:val="a8"/>
        <w:numPr>
          <w:ilvl w:val="0"/>
          <w:numId w:val="1"/>
        </w:numPr>
        <w:rPr>
          <w:rFonts w:ascii="新細明體" w:hAnsi="新細明體"/>
          <w:b/>
          <w:sz w:val="44"/>
          <w:szCs w:val="44"/>
        </w:rPr>
      </w:pPr>
      <w:r w:rsidRPr="00D86BB5">
        <w:rPr>
          <w:rFonts w:ascii="新細明體" w:hAnsi="新細明體"/>
          <w:b/>
          <w:sz w:val="44"/>
          <w:szCs w:val="44"/>
        </w:rPr>
        <w:t>Conclusions</w:t>
      </w:r>
    </w:p>
    <w:p w14:paraId="485FFF83" w14:textId="77777777" w:rsidR="00066113" w:rsidRPr="00D86BB5" w:rsidRDefault="00066113" w:rsidP="007E081A">
      <w:pPr>
        <w:rPr>
          <w:rFonts w:ascii="新細明體" w:eastAsia="新細明體" w:hAnsi="新細明體"/>
          <w:b/>
          <w:sz w:val="44"/>
          <w:szCs w:val="44"/>
        </w:rPr>
      </w:pPr>
    </w:p>
    <w:p w14:paraId="2335B31C" w14:textId="69437397" w:rsidR="00D60B1B" w:rsidRPr="00D86BB5" w:rsidRDefault="00D60B1B" w:rsidP="00D60B1B">
      <w:pPr>
        <w:rPr>
          <w:rFonts w:ascii="新細明體" w:eastAsia="新細明體" w:hAnsi="新細明體"/>
          <w:b/>
          <w:sz w:val="44"/>
          <w:szCs w:val="44"/>
          <w:u w:val="single"/>
        </w:rPr>
      </w:pPr>
      <w:r w:rsidRPr="00D86BB5">
        <w:rPr>
          <w:rFonts w:ascii="新細明體" w:eastAsia="新細明體" w:hAnsi="新細明體" w:hint="eastAsia"/>
          <w:b/>
          <w:sz w:val="48"/>
          <w:szCs w:val="48"/>
          <w:u w:val="single"/>
          <w:lang w:val="en"/>
        </w:rPr>
        <w:t>報告</w:t>
      </w:r>
      <w:r w:rsidRPr="00D86BB5">
        <w:rPr>
          <w:rFonts w:ascii="新細明體" w:eastAsia="新細明體" w:hAnsi="新細明體" w:hint="eastAsia"/>
          <w:b/>
          <w:sz w:val="44"/>
          <w:szCs w:val="44"/>
          <w:u w:val="single"/>
        </w:rPr>
        <w:t>內容</w:t>
      </w:r>
    </w:p>
    <w:p w14:paraId="5E24FD21" w14:textId="77777777" w:rsidR="00D60B1B" w:rsidRPr="00D86BB5" w:rsidRDefault="00D60B1B" w:rsidP="00D60B1B">
      <w:pPr>
        <w:rPr>
          <w:rFonts w:ascii="新細明體" w:eastAsia="新細明體" w:hAnsi="新細明體"/>
          <w:sz w:val="44"/>
          <w:szCs w:val="44"/>
        </w:rPr>
      </w:pPr>
    </w:p>
    <w:p w14:paraId="4C0FD186" w14:textId="14E0D732" w:rsidR="00D60B1B" w:rsidRPr="00D86BB5" w:rsidRDefault="00D60B1B" w:rsidP="008B2363">
      <w:pPr>
        <w:pStyle w:val="a8"/>
        <w:numPr>
          <w:ilvl w:val="0"/>
          <w:numId w:val="2"/>
        </w:numPr>
        <w:rPr>
          <w:rFonts w:ascii="新細明體" w:hAnsi="新細明體"/>
          <w:sz w:val="44"/>
          <w:szCs w:val="44"/>
        </w:rPr>
      </w:pPr>
      <w:r w:rsidRPr="00D86BB5">
        <w:rPr>
          <w:rFonts w:ascii="新細明體" w:hAnsi="新細明體" w:hint="eastAsia"/>
          <w:sz w:val="44"/>
          <w:szCs w:val="44"/>
        </w:rPr>
        <w:t>介紹 - 背景與目標</w:t>
      </w:r>
    </w:p>
    <w:p w14:paraId="7D8C9298" w14:textId="5F504E9B" w:rsidR="00D60B1B" w:rsidRPr="00D86BB5" w:rsidRDefault="00D60B1B" w:rsidP="008B2363">
      <w:pPr>
        <w:pStyle w:val="a8"/>
        <w:numPr>
          <w:ilvl w:val="0"/>
          <w:numId w:val="2"/>
        </w:numPr>
        <w:rPr>
          <w:rFonts w:ascii="新細明體" w:hAnsi="新細明體"/>
          <w:sz w:val="44"/>
          <w:szCs w:val="44"/>
        </w:rPr>
      </w:pPr>
      <w:r w:rsidRPr="00D86BB5">
        <w:rPr>
          <w:rFonts w:ascii="新細明體" w:hAnsi="新細明體" w:hint="eastAsia"/>
          <w:sz w:val="44"/>
          <w:szCs w:val="44"/>
        </w:rPr>
        <w:t>方法 - 產品設計和使用技術</w:t>
      </w:r>
    </w:p>
    <w:p w14:paraId="26E47DB5" w14:textId="2DB0C344" w:rsidR="00D60B1B" w:rsidRPr="00D86BB5" w:rsidRDefault="00D60B1B" w:rsidP="008B2363">
      <w:pPr>
        <w:pStyle w:val="a8"/>
        <w:numPr>
          <w:ilvl w:val="0"/>
          <w:numId w:val="2"/>
        </w:numPr>
        <w:rPr>
          <w:rFonts w:ascii="新細明體" w:hAnsi="新細明體"/>
          <w:sz w:val="44"/>
          <w:szCs w:val="44"/>
        </w:rPr>
      </w:pPr>
      <w:r w:rsidRPr="00D86BB5">
        <w:rPr>
          <w:rFonts w:ascii="新細明體" w:hAnsi="新細明體" w:hint="eastAsia"/>
          <w:sz w:val="44"/>
          <w:szCs w:val="44"/>
        </w:rPr>
        <w:t>產品演示</w:t>
      </w:r>
    </w:p>
    <w:p w14:paraId="376CC953" w14:textId="77777777" w:rsidR="00D60B1B" w:rsidRPr="00D86BB5" w:rsidRDefault="00D60B1B" w:rsidP="008B2363">
      <w:pPr>
        <w:pStyle w:val="a8"/>
        <w:numPr>
          <w:ilvl w:val="0"/>
          <w:numId w:val="2"/>
        </w:numPr>
        <w:rPr>
          <w:rFonts w:ascii="新細明體" w:hAnsi="新細明體"/>
          <w:sz w:val="44"/>
          <w:szCs w:val="44"/>
        </w:rPr>
      </w:pPr>
      <w:r w:rsidRPr="00D86BB5">
        <w:rPr>
          <w:rFonts w:ascii="新細明體" w:hAnsi="新細明體" w:hint="eastAsia"/>
          <w:sz w:val="44"/>
          <w:szCs w:val="44"/>
        </w:rPr>
        <w:t>物料清單（BOM）和成本估算</w:t>
      </w:r>
    </w:p>
    <w:p w14:paraId="713FD507" w14:textId="39C96435" w:rsidR="00D60B1B" w:rsidRPr="00D86BB5" w:rsidRDefault="00D60B1B" w:rsidP="008B2363">
      <w:pPr>
        <w:pStyle w:val="a8"/>
        <w:numPr>
          <w:ilvl w:val="0"/>
          <w:numId w:val="2"/>
        </w:numPr>
        <w:rPr>
          <w:rFonts w:ascii="新細明體" w:hAnsi="新細明體"/>
          <w:sz w:val="44"/>
          <w:szCs w:val="44"/>
        </w:rPr>
      </w:pPr>
      <w:r w:rsidRPr="00D86BB5">
        <w:rPr>
          <w:rFonts w:ascii="新細明體" w:hAnsi="新細明體" w:hint="eastAsia"/>
          <w:sz w:val="44"/>
          <w:szCs w:val="44"/>
        </w:rPr>
        <w:t>結論</w:t>
      </w:r>
    </w:p>
    <w:p w14:paraId="608BF76D" w14:textId="1E03F0C4" w:rsidR="00F32FDB" w:rsidRPr="004D4DC8" w:rsidRDefault="00F32FDB" w:rsidP="007E081A">
      <w:pPr>
        <w:rPr>
          <w:rFonts w:ascii="新細明體" w:hAnsi="新細明體"/>
          <w:b/>
          <w:sz w:val="32"/>
          <w:szCs w:val="32"/>
        </w:rPr>
      </w:pPr>
      <w:r w:rsidRPr="00D86BB5">
        <w:rPr>
          <w:rFonts w:ascii="新細明體" w:eastAsia="新細明體" w:hAnsi="新細明體"/>
          <w:b/>
          <w:sz w:val="32"/>
          <w:szCs w:val="32"/>
        </w:rPr>
        <w:br w:type="page"/>
      </w:r>
    </w:p>
    <w:tbl>
      <w:tblPr>
        <w:tblW w:w="10296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F32FDB" w:rsidRPr="00D86BB5" w14:paraId="38250303" w14:textId="77777777" w:rsidTr="00E23287">
        <w:trPr>
          <w:trHeight w:hRule="exact" w:val="1739"/>
        </w:trPr>
        <w:tc>
          <w:tcPr>
            <w:tcW w:w="1029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7B20DA4" w14:textId="31B8859D" w:rsidR="00F74964" w:rsidRPr="004D42C7" w:rsidRDefault="00F74964" w:rsidP="00E23287">
            <w:pPr>
              <w:pStyle w:val="a8"/>
              <w:numPr>
                <w:ilvl w:val="0"/>
                <w:numId w:val="18"/>
              </w:numPr>
              <w:ind w:left="0" w:firstLine="0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4D42C7">
              <w:rPr>
                <w:rFonts w:ascii="新細明體" w:hAnsi="新細明體"/>
                <w:b/>
                <w:sz w:val="44"/>
                <w:szCs w:val="44"/>
              </w:rPr>
              <w:lastRenderedPageBreak/>
              <w:t>Introduction – Background and Objectives</w:t>
            </w:r>
            <w:r w:rsidR="004D42C7">
              <w:rPr>
                <w:rFonts w:ascii="新細明體" w:hAnsi="新細明體"/>
                <w:b/>
                <w:sz w:val="44"/>
                <w:szCs w:val="44"/>
              </w:rPr>
              <w:br/>
            </w:r>
            <w:r w:rsidRPr="004D42C7">
              <w:rPr>
                <w:rFonts w:ascii="新細明體" w:hAnsi="新細明體"/>
                <w:sz w:val="44"/>
                <w:szCs w:val="44"/>
              </w:rPr>
              <w:t>介紹 - 背景與目標</w:t>
            </w:r>
          </w:p>
          <w:p w14:paraId="749FF91F" w14:textId="5CDF905C" w:rsidR="00F32FDB" w:rsidRPr="00D86BB5" w:rsidRDefault="00F32FDB" w:rsidP="00E23287">
            <w:pPr>
              <w:jc w:val="center"/>
              <w:rPr>
                <w:rFonts w:ascii="新細明體" w:eastAsia="新細明體" w:hAnsi="新細明體"/>
                <w:b/>
                <w:sz w:val="44"/>
                <w:szCs w:val="44"/>
              </w:rPr>
            </w:pPr>
          </w:p>
        </w:tc>
      </w:tr>
      <w:tr w:rsidR="00F74964" w:rsidRPr="00D86BB5" w14:paraId="7BCC83BD" w14:textId="77777777" w:rsidTr="008B2363">
        <w:trPr>
          <w:trHeight w:val="11714"/>
        </w:trPr>
        <w:tc>
          <w:tcPr>
            <w:tcW w:w="10296" w:type="dxa"/>
          </w:tcPr>
          <w:p w14:paraId="5301DF46" w14:textId="2A3C37FA" w:rsidR="00492731" w:rsidRPr="00D86BB5" w:rsidRDefault="00F74964" w:rsidP="00F74964">
            <w:pPr>
              <w:spacing w:before="240"/>
              <w:rPr>
                <w:rFonts w:ascii="新細明體" w:eastAsia="新細明體" w:hAnsi="新細明體"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sz w:val="28"/>
                <w:szCs w:val="28"/>
              </w:rPr>
              <w:t>(Product-related background information and product objectives</w:t>
            </w:r>
            <w:r w:rsidR="00D86BB5" w:rsidRPr="00D86BB5">
              <w:rPr>
                <w:rFonts w:ascii="新細明體" w:eastAsia="新細明體" w:hAnsi="新細明體"/>
                <w:sz w:val="28"/>
                <w:szCs w:val="28"/>
              </w:rPr>
              <w:br/>
            </w:r>
            <w:r w:rsidRPr="00D86BB5">
              <w:rPr>
                <w:rFonts w:ascii="新細明體" w:eastAsia="新細明體" w:hAnsi="新細明體"/>
                <w:sz w:val="28"/>
                <w:szCs w:val="28"/>
              </w:rPr>
              <w:t>産品相關的背景資料及産品的目標)</w:t>
            </w:r>
          </w:p>
          <w:p w14:paraId="633C34A8" w14:textId="77777777" w:rsidR="00D86BB5" w:rsidRPr="00D86BB5" w:rsidRDefault="00D86BB5" w:rsidP="00F74964">
            <w:pPr>
              <w:spacing w:before="240"/>
              <w:rPr>
                <w:rFonts w:ascii="新細明體" w:eastAsia="新細明體" w:hAnsi="新細明體"/>
                <w:sz w:val="28"/>
                <w:szCs w:val="28"/>
                <w:lang w:eastAsia="zh-HK"/>
              </w:rPr>
            </w:pPr>
          </w:p>
          <w:p w14:paraId="65D84B77" w14:textId="5A6A8B20" w:rsidR="004D4DC8" w:rsidRPr="00C976EF" w:rsidRDefault="00492731" w:rsidP="00BA0AD3">
            <w:pPr>
              <w:spacing w:before="240"/>
              <w:ind w:firstLineChars="250" w:firstLine="800"/>
              <w:rPr>
                <w:rFonts w:ascii="新細明體" w:eastAsia="新細明體" w:hAnsi="新細明體"/>
                <w:sz w:val="32"/>
                <w:szCs w:val="28"/>
                <w:lang w:eastAsia="zh-HK"/>
              </w:rPr>
            </w:pP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近年</w:t>
            </w:r>
            <w:r w:rsidR="00395DFC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細菌及病毒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嚴重，未來</w:t>
            </w:r>
            <w:r w:rsidR="00395DFC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繼續影響市民健康，危害不同年齡層市民的健康和身體，特別是兒童及長者。其中，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發燒是其中一個較為明顯的病徵，以告知身體正被</w:t>
            </w:r>
            <w:r w:rsidR="00395DFC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細菌及病毒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入侵。要處理引起發燒的病因都需要尋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TW"/>
              </w:rPr>
              <w:t>求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專業人士才可對症下藥，但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發燒對腦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TW"/>
              </w:rPr>
              <w:t>部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也存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TW"/>
              </w:rPr>
              <w:t>在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一定危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TW"/>
              </w:rPr>
              <w:t>險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，特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TW"/>
              </w:rPr>
              <w:t>別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在腦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TW"/>
              </w:rPr>
              <w:t>部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未有完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TW"/>
              </w:rPr>
              <w:t>全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發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TW"/>
              </w:rPr>
              <w:t>展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的孩子上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。</w:t>
            </w:r>
          </w:p>
          <w:p w14:paraId="2608B3D5" w14:textId="58B2C9E7" w:rsidR="003950DA" w:rsidRPr="00C976EF" w:rsidRDefault="003950DA" w:rsidP="00BA0AD3">
            <w:pPr>
              <w:spacing w:before="240"/>
              <w:ind w:firstLineChars="250" w:firstLine="800"/>
              <w:rPr>
                <w:rFonts w:ascii="新細明體" w:eastAsia="新細明體" w:hAnsi="新細明體"/>
                <w:sz w:val="32"/>
                <w:szCs w:val="28"/>
                <w:lang w:eastAsia="zh-HK"/>
              </w:rPr>
            </w:pP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首先，發燒時候有機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會產生幻覺、混亂等，長期發燒或有機會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引起腦炎或腦膜炎等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併發症</w:t>
            </w:r>
            <w:r w:rsidR="00F27EB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。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而且有醫生指出6歲以下的兒童，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u w:val="single"/>
                <w:lang w:eastAsia="zh-HK"/>
              </w:rPr>
              <w:t>因腦部發育未成熟，容易出現發燒抽筋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，故當他們發燒會更為危險，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會對市民身體更是有不能逆轉的後果。</w:t>
            </w:r>
          </w:p>
          <w:p w14:paraId="5F393F33" w14:textId="0FDB5A00" w:rsidR="00305BD6" w:rsidRPr="00C976EF" w:rsidRDefault="00C976EF" w:rsidP="00BA0AD3">
            <w:pPr>
              <w:spacing w:before="240"/>
              <w:ind w:firstLineChars="250" w:firstLine="800"/>
              <w:rPr>
                <w:rFonts w:ascii="新細明體" w:eastAsia="新細明體" w:hAnsi="新細明體"/>
                <w:sz w:val="32"/>
                <w:szCs w:val="28"/>
                <w:lang w:eastAsia="zh-HK"/>
              </w:rPr>
            </w:pP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所以，</w:t>
            </w:r>
            <w:r w:rsidRPr="00C976EF">
              <w:rPr>
                <w:rFonts w:ascii="新細明體" w:eastAsia="新細明體" w:hAnsi="新細明體" w:hint="eastAsia"/>
                <w:b/>
                <w:sz w:val="32"/>
                <w:szCs w:val="28"/>
                <w:lang w:eastAsia="zh-HK"/>
              </w:rPr>
              <w:t>有人指出發燒時以外物降溫是正確方法保護兒童腦部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，以前不少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人會用</w:t>
            </w:r>
            <w:r w:rsidR="004D4DC8" w:rsidRPr="00BA0AD3">
              <w:rPr>
                <w:rFonts w:ascii="新細明體" w:eastAsia="新細明體" w:hAnsi="新細明體" w:hint="eastAsia"/>
                <w:i/>
                <w:sz w:val="32"/>
                <w:szCs w:val="28"/>
                <w:lang w:eastAsia="zh-HK"/>
              </w:rPr>
              <w:t>冰敷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，但因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為容易</w:t>
            </w:r>
            <w:r w:rsidRPr="00BA0AD3">
              <w:rPr>
                <w:rFonts w:ascii="新細明體" w:eastAsia="新細明體" w:hAnsi="新細明體" w:hint="eastAsia"/>
                <w:i/>
                <w:sz w:val="32"/>
                <w:szCs w:val="28"/>
                <w:lang w:eastAsia="zh-HK"/>
              </w:rPr>
              <w:t>溶解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變成水流出而造成不便，現時則轉用</w:t>
            </w:r>
            <w:r w:rsidRPr="00BA0AD3">
              <w:rPr>
                <w:rFonts w:ascii="新細明體" w:eastAsia="新細明體" w:hAnsi="新細明體" w:hint="eastAsia"/>
                <w:i/>
                <w:sz w:val="32"/>
                <w:szCs w:val="28"/>
                <w:lang w:eastAsia="zh-HK"/>
              </w:rPr>
              <w:t>退熱貼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。不過，對於</w:t>
            </w:r>
            <w:r w:rsidR="004D4DC8"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經常郁動的小孩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及比較好動的兒童，</w:t>
            </w:r>
            <w:r w:rsidRPr="00C976EF">
              <w:rPr>
                <w:rFonts w:ascii="新細明體" w:eastAsia="新細明體" w:hAnsi="新細明體" w:hint="eastAsia"/>
                <w:i/>
                <w:sz w:val="32"/>
                <w:szCs w:val="28"/>
                <w:lang w:eastAsia="zh-HK"/>
              </w:rPr>
              <w:t>退熱貼較容易鬆脫，確有可能封住小孩的口鼻，影響呼吸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，另外，有些孩子會對退熱貼的</w:t>
            </w:r>
            <w:r w:rsidRPr="00C976EF">
              <w:rPr>
                <w:rFonts w:ascii="新細明體" w:eastAsia="新細明體" w:hAnsi="新細明體" w:hint="eastAsia"/>
                <w:i/>
                <w:sz w:val="32"/>
                <w:szCs w:val="28"/>
                <w:lang w:eastAsia="zh-HK"/>
              </w:rPr>
              <w:t>材質敏感</w:t>
            </w:r>
            <w:r w:rsidRPr="00C976EF">
              <w:rPr>
                <w:rFonts w:ascii="新細明體" w:eastAsia="新細明體" w:hAnsi="新細明體" w:hint="eastAsia"/>
                <w:sz w:val="32"/>
                <w:szCs w:val="28"/>
                <w:lang w:eastAsia="zh-HK"/>
              </w:rPr>
              <w:t>，故此未能使用退熱貼降低溫度。</w:t>
            </w:r>
          </w:p>
          <w:p w14:paraId="2FCD8DFA" w14:textId="3472E1FC" w:rsidR="00492731" w:rsidRPr="00D86BB5" w:rsidRDefault="00492731" w:rsidP="00BA0AD3">
            <w:pPr>
              <w:spacing w:before="240"/>
              <w:ind w:firstLineChars="250" w:firstLine="800"/>
              <w:rPr>
                <w:rFonts w:ascii="新細明體" w:eastAsia="新細明體" w:hAnsi="新細明體"/>
                <w:sz w:val="32"/>
                <w:szCs w:val="32"/>
              </w:rPr>
            </w:pPr>
            <w:r w:rsidRPr="00C976EF">
              <w:rPr>
                <w:rFonts w:ascii="新細明體" w:eastAsia="新細明體" w:hAnsi="新細明體" w:hint="eastAsia"/>
                <w:sz w:val="32"/>
                <w:szCs w:val="32"/>
              </w:rPr>
              <w:t>此產品可以令發燒的病患者於</w:t>
            </w:r>
            <w:r w:rsidRPr="00C976EF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發燒的時候調節體溫</w:t>
            </w:r>
            <w:r w:rsidRPr="00C976EF">
              <w:rPr>
                <w:rFonts w:ascii="新細明體" w:eastAsia="新細明體" w:hAnsi="新細明體" w:hint="eastAsia"/>
                <w:sz w:val="32"/>
                <w:szCs w:val="32"/>
              </w:rPr>
              <w:t>，透過金屬傳導及</w:t>
            </w:r>
            <w:r w:rsidR="00BA0AD3" w:rsidRPr="00C976EF">
              <w:rPr>
                <w:rFonts w:ascii="新細明體" w:eastAsia="新細明體" w:hAnsi="新細明體" w:hint="eastAsia"/>
                <w:sz w:val="32"/>
                <w:szCs w:val="32"/>
              </w:rPr>
              <w:t>冷</w:t>
            </w:r>
            <w:r w:rsidRPr="00C976EF">
              <w:rPr>
                <w:rFonts w:ascii="新細明體" w:eastAsia="新細明體" w:hAnsi="新細明體" w:hint="eastAsia"/>
                <w:sz w:val="32"/>
                <w:szCs w:val="32"/>
              </w:rPr>
              <w:t>風散熱，令發燒的病患者調節和散熱身體、及腦部溫度，以保障發燒病患者不必承受發燒帶來的後果及併發症。</w:t>
            </w:r>
            <w:r w:rsidR="00C976EF" w:rsidRPr="00C976EF"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而且，此產品</w:t>
            </w:r>
            <w:r w:rsidR="00BA0AD3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更能隨時量度病者溫度，作出即時處理。另外，此產品特別設計包圍頭部，</w:t>
            </w:r>
            <w:r w:rsidR="00C976EF" w:rsidRPr="00C976EF"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不會因鬆脫後封住兒童口鼻，造成危險。</w:t>
            </w:r>
          </w:p>
        </w:tc>
      </w:tr>
    </w:tbl>
    <w:p w14:paraId="49D5D18A" w14:textId="12FE9DCA" w:rsidR="004E76EB" w:rsidRPr="00D86BB5" w:rsidRDefault="00D06677" w:rsidP="007E081A">
      <w:pPr>
        <w:rPr>
          <w:rFonts w:ascii="新細明體" w:eastAsia="新細明體" w:hAnsi="新細明體"/>
          <w:b/>
          <w:sz w:val="16"/>
          <w:szCs w:val="16"/>
        </w:rPr>
      </w:pPr>
      <w:r w:rsidRPr="00D86BB5">
        <w:rPr>
          <w:rFonts w:ascii="新細明體" w:eastAsia="新細明體" w:hAnsi="新細明體" w:hint="eastAsia"/>
        </w:rPr>
        <w:t>如果需要，請在額外頁面上繼續。</w:t>
      </w:r>
      <w:r w:rsidRPr="00D86BB5">
        <w:rPr>
          <w:rFonts w:ascii="新細明體" w:eastAsia="新細明體" w:hAnsi="新細明體"/>
        </w:rPr>
        <w:t xml:space="preserve">/ </w:t>
      </w:r>
      <w:r w:rsidR="00A14F9F" w:rsidRPr="00D86BB5">
        <w:rPr>
          <w:rFonts w:ascii="新細明體" w:eastAsia="新細明體" w:hAnsi="新細明體"/>
        </w:rPr>
        <w:t>Continue on extra page if required.</w:t>
      </w:r>
      <w:r w:rsidR="00842880" w:rsidRPr="00D86BB5">
        <w:rPr>
          <w:rFonts w:ascii="新細明體" w:eastAsia="新細明體" w:hAnsi="新細明體"/>
          <w:b/>
          <w:sz w:val="44"/>
          <w:szCs w:val="44"/>
        </w:rPr>
        <w:br w:type="page"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6268F5" w:rsidRPr="00D86BB5" w14:paraId="341C802E" w14:textId="77777777" w:rsidTr="00E23287">
        <w:trPr>
          <w:trHeight w:hRule="exact" w:val="1739"/>
        </w:trPr>
        <w:tc>
          <w:tcPr>
            <w:tcW w:w="1029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67D03B2" w14:textId="34DC38EE" w:rsidR="00F74964" w:rsidRPr="00D86BB5" w:rsidRDefault="00F74964" w:rsidP="00E23287">
            <w:pPr>
              <w:pStyle w:val="a8"/>
              <w:numPr>
                <w:ilvl w:val="0"/>
                <w:numId w:val="16"/>
              </w:numPr>
              <w:jc w:val="center"/>
              <w:rPr>
                <w:rFonts w:ascii="新細明體" w:hAnsi="新細明體"/>
                <w:b/>
                <w:sz w:val="44"/>
                <w:szCs w:val="44"/>
              </w:rPr>
            </w:pPr>
            <w:r w:rsidRPr="00D86BB5">
              <w:rPr>
                <w:rFonts w:ascii="新細明體" w:hAnsi="新細明體"/>
                <w:b/>
                <w:sz w:val="44"/>
                <w:szCs w:val="44"/>
              </w:rPr>
              <w:lastRenderedPageBreak/>
              <w:t>Methodology – Product Design and Used techniques</w:t>
            </w:r>
          </w:p>
          <w:p w14:paraId="2AD4786C" w14:textId="0EEAA058" w:rsidR="006268F5" w:rsidRPr="004D42C7" w:rsidRDefault="00390D8B" w:rsidP="00E23287">
            <w:pPr>
              <w:pStyle w:val="a8"/>
              <w:ind w:left="0" w:rightChars="65" w:right="156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D86BB5">
              <w:rPr>
                <w:rFonts w:ascii="新細明體" w:hAnsi="新細明體" w:hint="eastAsia"/>
                <w:sz w:val="44"/>
                <w:szCs w:val="44"/>
              </w:rPr>
              <w:t>方法 - 產品設計和使用技術</w:t>
            </w:r>
          </w:p>
        </w:tc>
      </w:tr>
      <w:tr w:rsidR="00390D8B" w:rsidRPr="00D86BB5" w14:paraId="47C7AF4B" w14:textId="77777777" w:rsidTr="00390D8B">
        <w:trPr>
          <w:trHeight w:val="11671"/>
        </w:trPr>
        <w:tc>
          <w:tcPr>
            <w:tcW w:w="10296" w:type="dxa"/>
          </w:tcPr>
          <w:p w14:paraId="573BC4B5" w14:textId="44E347FD" w:rsidR="00390D8B" w:rsidRPr="00D86BB5" w:rsidRDefault="00390D8B" w:rsidP="008B2363">
            <w:pPr>
              <w:pStyle w:val="a8"/>
              <w:numPr>
                <w:ilvl w:val="0"/>
                <w:numId w:val="3"/>
              </w:numPr>
              <w:spacing w:before="240"/>
              <w:rPr>
                <w:rFonts w:ascii="新細明體" w:hAnsi="新細明體"/>
                <w:sz w:val="28"/>
                <w:szCs w:val="28"/>
              </w:rPr>
            </w:pPr>
            <w:r w:rsidRPr="00D86BB5">
              <w:rPr>
                <w:rFonts w:ascii="新細明體" w:hAnsi="新細明體"/>
                <w:sz w:val="32"/>
                <w:szCs w:val="32"/>
              </w:rPr>
              <w:t>Product Design 產品設計</w:t>
            </w:r>
            <w:r w:rsidRPr="00D86BB5">
              <w:rPr>
                <w:rFonts w:ascii="新細明體" w:hAnsi="新細明體"/>
                <w:sz w:val="28"/>
                <w:szCs w:val="28"/>
              </w:rPr>
              <w:t xml:space="preserve"> </w:t>
            </w:r>
          </w:p>
          <w:p w14:paraId="04D50A56" w14:textId="77777777" w:rsidR="00390D8B" w:rsidRPr="00D86BB5" w:rsidRDefault="00390D8B" w:rsidP="00390D8B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  <w:r w:rsidRPr="00D86BB5">
              <w:rPr>
                <w:rFonts w:ascii="新細明體" w:hAnsi="新細明體"/>
                <w:sz w:val="28"/>
                <w:szCs w:val="28"/>
              </w:rPr>
              <w:t>(Conceptual design drawing or photos概念設計圖或照片)</w:t>
            </w:r>
          </w:p>
          <w:p w14:paraId="7BFA2994" w14:textId="77777777" w:rsidR="00492731" w:rsidRPr="00D86BB5" w:rsidRDefault="00492731" w:rsidP="00390D8B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</w:p>
          <w:p w14:paraId="56992A08" w14:textId="543B9D94" w:rsidR="00492731" w:rsidRPr="00D86BB5" w:rsidRDefault="004D42C7" w:rsidP="00390D8B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w:drawing>
                <wp:inline distT="0" distB="0" distL="0" distR="0" wp14:anchorId="0E1913D4" wp14:editId="130FA7A4">
                  <wp:extent cx="5161222" cy="3062968"/>
                  <wp:effectExtent l="0" t="0" r="190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19-05-11 at 10.43.04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2412" cy="308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E5CFB" w14:textId="48CE7318" w:rsidR="00492731" w:rsidRPr="00D86BB5" w:rsidRDefault="00492731" w:rsidP="00492731">
            <w:pPr>
              <w:pStyle w:val="a8"/>
              <w:tabs>
                <w:tab w:val="left" w:pos="7250"/>
              </w:tabs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  <w:r w:rsidRPr="00D86BB5">
              <w:rPr>
                <w:rFonts w:ascii="新細明體" w:hAnsi="新細明體"/>
                <w:sz w:val="28"/>
                <w:szCs w:val="28"/>
              </w:rPr>
              <w:t>F</w:t>
            </w:r>
            <w:r w:rsidRPr="00D86BB5">
              <w:rPr>
                <w:rFonts w:ascii="新細明體" w:hAnsi="新細明體" w:hint="eastAsia"/>
                <w:sz w:val="28"/>
                <w:szCs w:val="28"/>
              </w:rPr>
              <w:t>igure</w:t>
            </w:r>
            <w:r w:rsidR="004D42C7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="004D42C7"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D86BB5">
              <w:rPr>
                <w:rFonts w:ascii="新細明體" w:hAnsi="新細明體" w:hint="eastAsia"/>
                <w:sz w:val="28"/>
                <w:szCs w:val="28"/>
              </w:rPr>
              <w:t xml:space="preserve">. </w:t>
            </w:r>
            <w:r w:rsidR="004D42C7">
              <w:rPr>
                <w:rFonts w:ascii="新細明體" w:hAnsi="新細明體" w:hint="eastAsia"/>
                <w:sz w:val="28"/>
                <w:szCs w:val="28"/>
                <w:lang w:eastAsia="zh-HK"/>
              </w:rPr>
              <w:t>Pr</w:t>
            </w:r>
            <w:r w:rsidR="004D42C7">
              <w:rPr>
                <w:rFonts w:ascii="新細明體" w:hAnsi="新細明體"/>
                <w:sz w:val="28"/>
                <w:szCs w:val="28"/>
                <w:lang w:eastAsia="zh-HK"/>
              </w:rPr>
              <w:t xml:space="preserve">oduct design </w:t>
            </w:r>
            <w:r w:rsidR="004140C3">
              <w:rPr>
                <w:rFonts w:ascii="新細明體" w:hAnsi="新細明體"/>
                <w:sz w:val="28"/>
                <w:szCs w:val="28"/>
                <w:lang w:eastAsia="zh-HK"/>
              </w:rPr>
              <w:t>photo</w:t>
            </w:r>
            <w:r w:rsidRPr="00D86BB5">
              <w:rPr>
                <w:rFonts w:ascii="新細明體" w:hAnsi="新細明體"/>
                <w:sz w:val="28"/>
                <w:szCs w:val="28"/>
                <w:lang w:eastAsia="zh-HK"/>
              </w:rPr>
              <w:tab/>
            </w:r>
          </w:p>
          <w:p w14:paraId="6F71EE7C" w14:textId="77777777" w:rsidR="00492731" w:rsidRPr="00D86BB5" w:rsidRDefault="00492731" w:rsidP="00390D8B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</w:p>
          <w:p w14:paraId="45D1AD1E" w14:textId="77777777" w:rsidR="00492731" w:rsidRPr="00D86BB5" w:rsidRDefault="00492731" w:rsidP="00390D8B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</w:p>
          <w:p w14:paraId="62F5EAF3" w14:textId="77777777" w:rsidR="004D42C7" w:rsidRDefault="004D42C7" w:rsidP="004D42C7">
            <w:pPr>
              <w:pStyle w:val="a8"/>
              <w:numPr>
                <w:ilvl w:val="0"/>
                <w:numId w:val="15"/>
              </w:numPr>
              <w:spacing w:before="240"/>
              <w:rPr>
                <w:rFonts w:ascii="新細明體" w:hAnsi="新細明體" w:cs="新細明體"/>
                <w:sz w:val="32"/>
                <w:szCs w:val="32"/>
                <w:lang w:eastAsia="zh-HK"/>
              </w:rPr>
            </w:pPr>
            <w:r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首先，把產品外型透過</w:t>
            </w:r>
            <w:r w:rsidRPr="005467BA">
              <w:rPr>
                <w:rFonts w:ascii="新細明體" w:hAnsi="新細明體" w:cs="新細明體" w:hint="eastAsia"/>
                <w:b/>
                <w:sz w:val="32"/>
                <w:szCs w:val="32"/>
                <w:lang w:eastAsia="zh-HK"/>
              </w:rPr>
              <w:t>紙筆</w:t>
            </w:r>
            <w:r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畫出初稿，計劃所需材料及分工。</w:t>
            </w:r>
          </w:p>
          <w:p w14:paraId="0F43643E" w14:textId="77777777" w:rsidR="004D42C7" w:rsidRDefault="004D42C7" w:rsidP="004D42C7">
            <w:pPr>
              <w:pStyle w:val="a8"/>
              <w:numPr>
                <w:ilvl w:val="0"/>
                <w:numId w:val="15"/>
              </w:numPr>
              <w:spacing w:before="240"/>
              <w:rPr>
                <w:rFonts w:ascii="新細明體" w:hAnsi="新細明體" w:cs="新細明體"/>
                <w:sz w:val="32"/>
                <w:szCs w:val="32"/>
                <w:lang w:eastAsia="zh-HK"/>
              </w:rPr>
            </w:pPr>
            <w:r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然後，以</w:t>
            </w:r>
            <w:r w:rsidRPr="005467BA">
              <w:rPr>
                <w:rFonts w:ascii="PMingLiU-ExtB" w:eastAsia="PMingLiU-ExtB" w:hAnsi="PMingLiU-ExtB" w:hint="eastAsia"/>
                <w:sz w:val="32"/>
                <w:szCs w:val="32"/>
                <w:lang w:eastAsia="zh-HK"/>
              </w:rPr>
              <w:t>Tinkercad</w:t>
            </w:r>
            <w:r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畫出</w:t>
            </w:r>
            <w:r w:rsidRPr="005467BA">
              <w:rPr>
                <w:rFonts w:ascii="PMingLiU-ExtB" w:eastAsia="PMingLiU-ExtB" w:hAnsi="PMingLiU-ExtB" w:hint="eastAsia"/>
                <w:b/>
                <w:sz w:val="32"/>
                <w:szCs w:val="32"/>
                <w:lang w:eastAsia="zh-HK"/>
              </w:rPr>
              <w:t>3D</w:t>
            </w:r>
            <w:r w:rsidRPr="005467BA">
              <w:rPr>
                <w:rFonts w:ascii="新細明體" w:hAnsi="新細明體" w:cs="新細明體" w:hint="eastAsia"/>
                <w:b/>
                <w:sz w:val="32"/>
                <w:szCs w:val="32"/>
                <w:lang w:eastAsia="zh-HK"/>
              </w:rPr>
              <w:t>打印</w:t>
            </w:r>
            <w:r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模型，以展示產品外型和設計。</w:t>
            </w:r>
          </w:p>
          <w:p w14:paraId="6ED733DF" w14:textId="4727FABC" w:rsidR="004D42C7" w:rsidRDefault="004D42C7" w:rsidP="004D42C7">
            <w:pPr>
              <w:pStyle w:val="a8"/>
              <w:numPr>
                <w:ilvl w:val="0"/>
                <w:numId w:val="15"/>
              </w:numPr>
              <w:spacing w:before="240"/>
              <w:rPr>
                <w:rFonts w:ascii="新細明體" w:hAnsi="新細明體" w:cs="新細明體"/>
                <w:sz w:val="32"/>
                <w:szCs w:val="32"/>
                <w:lang w:eastAsia="zh-HK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並用3D打印</w:t>
            </w:r>
            <w:r w:rsidR="004140C3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(</w:t>
            </w:r>
            <w:r w:rsidR="004140C3">
              <w:rPr>
                <w:rFonts w:ascii="新細明體" w:hAnsi="新細明體" w:cs="新細明體"/>
                <w:sz w:val="32"/>
                <w:szCs w:val="32"/>
                <w:lang w:eastAsia="zh-HK"/>
              </w:rPr>
              <w:t>3D- printing)</w:t>
            </w:r>
            <w:r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技術把設計分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別</w:t>
            </w:r>
            <w:r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列印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再進行接合。</w:t>
            </w:r>
          </w:p>
          <w:p w14:paraId="15538748" w14:textId="17B7B1B1" w:rsidR="00B31B83" w:rsidRDefault="00B31B83" w:rsidP="004D42C7">
            <w:pPr>
              <w:pStyle w:val="a8"/>
              <w:numPr>
                <w:ilvl w:val="0"/>
                <w:numId w:val="15"/>
              </w:numPr>
              <w:spacing w:before="240"/>
              <w:rPr>
                <w:rFonts w:ascii="新細明體" w:hAnsi="新細明體" w:cs="新細明體"/>
                <w:sz w:val="32"/>
                <w:szCs w:val="32"/>
                <w:lang w:eastAsia="zh-HK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把m</w:t>
            </w:r>
            <w:r>
              <w:rPr>
                <w:rFonts w:ascii="新細明體" w:hAnsi="新細明體" w:cs="新細明體"/>
                <w:sz w:val="32"/>
                <w:szCs w:val="32"/>
                <w:lang w:eastAsia="zh-HK"/>
              </w:rPr>
              <w:t>icro:bit</w:t>
            </w:r>
            <w:r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接合3D打印外型。</w:t>
            </w:r>
          </w:p>
          <w:p w14:paraId="17EB2993" w14:textId="77777777" w:rsidR="00492731" w:rsidRPr="00D86BB5" w:rsidRDefault="00492731" w:rsidP="00390D8B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</w:p>
          <w:p w14:paraId="00D6FB12" w14:textId="77777777" w:rsidR="00492731" w:rsidRPr="00D86BB5" w:rsidRDefault="00492731" w:rsidP="00390D8B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</w:p>
          <w:p w14:paraId="48B44BAB" w14:textId="7C84B460" w:rsidR="00492731" w:rsidRPr="00D86BB5" w:rsidRDefault="00492731" w:rsidP="00390D8B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8B2363" w:rsidRPr="00D86BB5" w14:paraId="13F0FB1A" w14:textId="77777777" w:rsidTr="008B2363">
        <w:trPr>
          <w:trHeight w:val="13450"/>
        </w:trPr>
        <w:tc>
          <w:tcPr>
            <w:tcW w:w="10296" w:type="dxa"/>
          </w:tcPr>
          <w:p w14:paraId="195C1D85" w14:textId="77777777" w:rsidR="008B2363" w:rsidRPr="00D86BB5" w:rsidRDefault="008B2363" w:rsidP="008B2363">
            <w:pPr>
              <w:pStyle w:val="a8"/>
              <w:numPr>
                <w:ilvl w:val="0"/>
                <w:numId w:val="3"/>
              </w:numPr>
              <w:spacing w:before="240"/>
              <w:rPr>
                <w:rFonts w:ascii="新細明體" w:hAnsi="新細明體"/>
                <w:sz w:val="32"/>
                <w:szCs w:val="32"/>
              </w:rPr>
            </w:pPr>
            <w:r w:rsidRPr="00D86BB5">
              <w:rPr>
                <w:rFonts w:ascii="新細明體" w:hAnsi="新細明體"/>
                <w:b/>
                <w:sz w:val="32"/>
                <w:szCs w:val="32"/>
              </w:rPr>
              <w:lastRenderedPageBreak/>
              <w:t>Techniques</w:t>
            </w:r>
            <w:r w:rsidRPr="00D86BB5">
              <w:rPr>
                <w:rFonts w:ascii="新細明體" w:hAnsi="新細明體"/>
                <w:sz w:val="32"/>
                <w:szCs w:val="32"/>
              </w:rPr>
              <w:t xml:space="preserve"> 技術</w:t>
            </w:r>
          </w:p>
          <w:p w14:paraId="0C4EF7D1" w14:textId="0329891A" w:rsidR="008B2363" w:rsidRPr="00D86BB5" w:rsidRDefault="008B2363" w:rsidP="008B2363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  <w:r w:rsidRPr="00D86BB5">
              <w:rPr>
                <w:rFonts w:ascii="新細明體" w:hAnsi="新細明體" w:cs="新細明體"/>
                <w:sz w:val="28"/>
                <w:szCs w:val="28"/>
              </w:rPr>
              <w:t>(</w:t>
            </w:r>
            <w:r w:rsidRPr="00D86BB5">
              <w:rPr>
                <w:rFonts w:ascii="新細明體" w:hAnsi="新細明體"/>
                <w:sz w:val="28"/>
                <w:szCs w:val="28"/>
              </w:rPr>
              <w:t>Technologies and tools you used to produce the product</w:t>
            </w:r>
          </w:p>
          <w:p w14:paraId="13C72933" w14:textId="4C85D348" w:rsidR="008B2363" w:rsidRPr="00D86BB5" w:rsidRDefault="008B2363" w:rsidP="008B2363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  <w:r w:rsidRPr="00D86BB5">
              <w:rPr>
                <w:rFonts w:ascii="新細明體" w:hAnsi="新細明體"/>
                <w:sz w:val="28"/>
                <w:szCs w:val="28"/>
              </w:rPr>
              <w:t>生產產品的技術和工具)</w:t>
            </w:r>
          </w:p>
          <w:p w14:paraId="17BCEBC6" w14:textId="77777777" w:rsidR="00D86BB5" w:rsidRPr="00D86BB5" w:rsidRDefault="00D86BB5" w:rsidP="008B2363">
            <w:pPr>
              <w:pStyle w:val="a8"/>
              <w:spacing w:before="240"/>
              <w:ind w:left="1080"/>
              <w:rPr>
                <w:rFonts w:ascii="新細明體" w:hAnsi="新細明體"/>
                <w:sz w:val="28"/>
                <w:szCs w:val="28"/>
              </w:rPr>
            </w:pPr>
          </w:p>
          <w:p w14:paraId="07BC70F9" w14:textId="08C77348" w:rsidR="005467BA" w:rsidRDefault="004140C3" w:rsidP="004140C3">
            <w:pPr>
              <w:pStyle w:val="a8"/>
              <w:numPr>
                <w:ilvl w:val="0"/>
                <w:numId w:val="21"/>
              </w:numPr>
              <w:spacing w:before="240"/>
              <w:rPr>
                <w:rFonts w:ascii="新細明體" w:hAnsi="新細明體" w:cs="新細明體"/>
                <w:sz w:val="32"/>
                <w:szCs w:val="32"/>
                <w:lang w:eastAsia="zh-HK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把產品外型完成後，以及購買所用材料後。</w:t>
            </w:r>
            <w:r w:rsidR="0005362C"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先把風扇與電箱以</w:t>
            </w:r>
            <w:r w:rsidR="0005362C" w:rsidRPr="005467BA">
              <w:rPr>
                <w:rFonts w:ascii="新細明體" w:hAnsi="新細明體" w:cs="新細明體" w:hint="eastAsia"/>
                <w:b/>
                <w:sz w:val="32"/>
                <w:szCs w:val="32"/>
                <w:lang w:eastAsia="zh-HK"/>
              </w:rPr>
              <w:t>閉合電路</w:t>
            </w:r>
            <w:r w:rsidR="0005362C"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接合，以確保有足夠電源運作風扇</w:t>
            </w:r>
            <w:r w:rsidR="00F2772D"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。然後，</w:t>
            </w:r>
            <w:r w:rsidR="0005362C"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把鋁</w:t>
            </w:r>
            <w:r w:rsidR="0005362C" w:rsidRPr="005467BA">
              <w:rPr>
                <w:rFonts w:ascii="新細明體" w:hAnsi="新細明體" w:cs="新細明體" w:hint="eastAsia"/>
                <w:sz w:val="32"/>
                <w:szCs w:val="32"/>
              </w:rPr>
              <w:t>片</w:t>
            </w:r>
            <w:r w:rsidR="00F2772D" w:rsidRPr="005467BA">
              <w:rPr>
                <w:rFonts w:ascii="新細明體" w:hAnsi="新細明體" w:cs="新細明體" w:hint="eastAsia"/>
                <w:b/>
                <w:sz w:val="32"/>
                <w:szCs w:val="32"/>
              </w:rPr>
              <w:t>切割</w:t>
            </w:r>
            <w:r w:rsidR="00F2772D" w:rsidRPr="005467BA">
              <w:rPr>
                <w:rFonts w:ascii="新細明體" w:hAnsi="新細明體" w:cs="新細明體" w:hint="eastAsia"/>
                <w:sz w:val="32"/>
                <w:szCs w:val="32"/>
              </w:rPr>
              <w:t>到合適的大小，安全地</w:t>
            </w:r>
            <w:r w:rsidR="0005362C"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接駁風扇</w:t>
            </w:r>
            <w:r w:rsidR="00F2772D"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產品外型。</w:t>
            </w:r>
          </w:p>
          <w:p w14:paraId="669E5809" w14:textId="77777777" w:rsidR="004140C3" w:rsidRDefault="004140C3" w:rsidP="004140C3">
            <w:pPr>
              <w:pStyle w:val="a8"/>
              <w:spacing w:before="240"/>
              <w:rPr>
                <w:rFonts w:ascii="新細明體" w:hAnsi="新細明體" w:cs="新細明體"/>
                <w:sz w:val="32"/>
                <w:szCs w:val="32"/>
                <w:lang w:eastAsia="zh-HK"/>
              </w:rPr>
            </w:pPr>
          </w:p>
          <w:p w14:paraId="2C829390" w14:textId="19B691AF" w:rsidR="004140C3" w:rsidRPr="004140C3" w:rsidRDefault="00F2772D" w:rsidP="004140C3">
            <w:pPr>
              <w:pStyle w:val="a8"/>
              <w:numPr>
                <w:ilvl w:val="0"/>
                <w:numId w:val="21"/>
              </w:numPr>
              <w:spacing w:before="240"/>
              <w:rPr>
                <w:rFonts w:ascii="新細明體" w:hAnsi="新細明體" w:cs="新細明體"/>
                <w:sz w:val="32"/>
                <w:szCs w:val="32"/>
                <w:lang w:eastAsia="zh-HK"/>
              </w:rPr>
            </w:pPr>
            <w:r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另外，把</w:t>
            </w:r>
            <w:r w:rsidRPr="005467BA">
              <w:rPr>
                <w:rFonts w:ascii="新細明體" w:hAnsi="新細明體" w:cs="新細明體" w:hint="eastAsia"/>
                <w:b/>
                <w:sz w:val="32"/>
                <w:szCs w:val="32"/>
                <w:lang w:eastAsia="zh-HK"/>
              </w:rPr>
              <w:t>程式輸入</w:t>
            </w:r>
            <w:r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至</w:t>
            </w:r>
            <w:r w:rsidRPr="005467BA">
              <w:rPr>
                <w:rFonts w:ascii="新細明體" w:hAnsi="新細明體" w:cs="新細明體" w:hint="eastAsia"/>
                <w:b/>
                <w:sz w:val="32"/>
                <w:szCs w:val="32"/>
              </w:rPr>
              <w:t>micro</w:t>
            </w:r>
            <w:r w:rsidR="00A37F31" w:rsidRPr="005467BA">
              <w:rPr>
                <w:rFonts w:ascii="新細明體" w:hAnsi="新細明體" w:cs="新細明體" w:hint="eastAsia"/>
                <w:b/>
                <w:sz w:val="32"/>
                <w:szCs w:val="32"/>
              </w:rPr>
              <w:t>:</w:t>
            </w:r>
            <w:r w:rsidRPr="005467BA">
              <w:rPr>
                <w:rFonts w:ascii="新細明體" w:hAnsi="新細明體" w:cs="新細明體" w:hint="eastAsia"/>
                <w:b/>
                <w:sz w:val="32"/>
                <w:szCs w:val="32"/>
              </w:rPr>
              <w:t>bit</w:t>
            </w:r>
            <w:r w:rsidR="004140C3"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 w:rsidR="00B51285" w:rsidRPr="005467BA">
              <w:rPr>
                <w:rFonts w:ascii="新細明體" w:hAnsi="新細明體" w:cs="新細明體" w:hint="eastAsia"/>
                <w:sz w:val="32"/>
                <w:szCs w:val="32"/>
              </w:rPr>
              <w:t>利用micro:bit內置的温度感應器盡力貼近用家的額頭</w:t>
            </w:r>
            <w:r w:rsidR="00A37F31" w:rsidRPr="005467BA">
              <w:rPr>
                <w:rFonts w:ascii="新細明體" w:hAnsi="新細明體" w:cs="新細明體" w:hint="eastAsia"/>
                <w:sz w:val="32"/>
                <w:szCs w:val="32"/>
              </w:rPr>
              <w:t>收集數據</w:t>
            </w:r>
            <w:r w:rsidR="00B51285" w:rsidRPr="005467BA">
              <w:rPr>
                <w:rFonts w:ascii="新細明體" w:hAnsi="新細明體" w:cs="新細明體" w:hint="eastAsia"/>
                <w:sz w:val="32"/>
                <w:szCs w:val="32"/>
              </w:rPr>
              <w:t>，然後透過micro:bit的LED燈顯示結果。</w:t>
            </w:r>
            <w:r w:rsidR="004140C3">
              <w:rPr>
                <w:rFonts w:ascii="新細明體" w:hAnsi="新細明體" w:cs="新細明體"/>
                <w:sz w:val="32"/>
                <w:szCs w:val="32"/>
              </w:rPr>
              <w:br/>
            </w:r>
          </w:p>
          <w:p w14:paraId="04678F4C" w14:textId="4C1C259D" w:rsidR="00C976EF" w:rsidRPr="004140C3" w:rsidRDefault="00F2772D" w:rsidP="00C976EF">
            <w:pPr>
              <w:pStyle w:val="a8"/>
              <w:numPr>
                <w:ilvl w:val="0"/>
                <w:numId w:val="21"/>
              </w:numPr>
              <w:spacing w:before="240"/>
              <w:rPr>
                <w:rFonts w:ascii="新細明體" w:hAnsi="新細明體" w:cs="新細明體"/>
                <w:sz w:val="32"/>
                <w:szCs w:val="32"/>
                <w:lang w:eastAsia="zh-HK"/>
              </w:rPr>
            </w:pPr>
            <w:r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最後，把產品外殼結合零件，</w:t>
            </w:r>
            <w:r w:rsidR="00C976EF"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透過反覆的實驗作溫度上的設計，以達至準確量度溫度</w:t>
            </w:r>
            <w:r w:rsidRPr="005467BA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，以及</w:t>
            </w:r>
            <w:r w:rsidRPr="005467BA">
              <w:rPr>
                <w:rFonts w:ascii="新細明體" w:hAnsi="新細明體" w:cs="新細明體" w:hint="eastAsia"/>
                <w:sz w:val="32"/>
                <w:szCs w:val="32"/>
              </w:rPr>
              <w:t>散熱功能。</w:t>
            </w:r>
          </w:p>
        </w:tc>
      </w:tr>
    </w:tbl>
    <w:p w14:paraId="018AF56D" w14:textId="561992DD" w:rsidR="008B2363" w:rsidRPr="00D86BB5" w:rsidRDefault="008B2363" w:rsidP="00BE0D37">
      <w:pPr>
        <w:rPr>
          <w:rFonts w:ascii="新細明體" w:eastAsia="新細明體" w:hAnsi="新細明體"/>
        </w:rPr>
      </w:pPr>
      <w:r w:rsidRPr="00D86BB5">
        <w:rPr>
          <w:rFonts w:ascii="新細明體" w:eastAsia="新細明體" w:hAnsi="新細明體" w:hint="eastAsia"/>
        </w:rPr>
        <w:t>如果需要，請在額外頁面上繼續。</w:t>
      </w:r>
      <w:r w:rsidRPr="00D86BB5">
        <w:rPr>
          <w:rFonts w:ascii="新細明體" w:eastAsia="新細明體" w:hAnsi="新細明體"/>
        </w:rPr>
        <w:t>/ Continue on extra page if required.</w:t>
      </w:r>
      <w:r w:rsidRPr="00D86BB5">
        <w:rPr>
          <w:rFonts w:ascii="新細明體" w:eastAsia="新細明體" w:hAnsi="新細明體"/>
        </w:rPr>
        <w:br w:type="page"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8B2363" w:rsidRPr="00D86BB5" w14:paraId="71FE14BF" w14:textId="77777777" w:rsidTr="002868AB">
        <w:trPr>
          <w:trHeight w:hRule="exact" w:val="1867"/>
        </w:trPr>
        <w:tc>
          <w:tcPr>
            <w:tcW w:w="1029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1C1DE73" w14:textId="1C040F0E" w:rsidR="008B2363" w:rsidRPr="00D86BB5" w:rsidRDefault="008B2363" w:rsidP="002868AB">
            <w:pPr>
              <w:pStyle w:val="a8"/>
              <w:numPr>
                <w:ilvl w:val="0"/>
                <w:numId w:val="20"/>
              </w:numPr>
              <w:ind w:left="142" w:firstLine="0"/>
              <w:jc w:val="center"/>
              <w:rPr>
                <w:rFonts w:ascii="新細明體" w:hAnsi="新細明體"/>
                <w:b/>
                <w:sz w:val="44"/>
                <w:szCs w:val="44"/>
              </w:rPr>
            </w:pPr>
            <w:r w:rsidRPr="00D86BB5">
              <w:rPr>
                <w:rFonts w:ascii="新細明體" w:hAnsi="新細明體"/>
                <w:b/>
                <w:sz w:val="44"/>
                <w:szCs w:val="44"/>
              </w:rPr>
              <w:lastRenderedPageBreak/>
              <w:t>Product Demonstration</w:t>
            </w:r>
          </w:p>
          <w:p w14:paraId="2E49CDDA" w14:textId="0B7508F4" w:rsidR="008B2363" w:rsidRPr="00E23287" w:rsidRDefault="008B2363" w:rsidP="002868AB">
            <w:pPr>
              <w:pStyle w:val="a8"/>
              <w:ind w:left="142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D86BB5">
              <w:rPr>
                <w:rFonts w:ascii="新細明體" w:hAnsi="新細明體" w:hint="eastAsia"/>
                <w:sz w:val="44"/>
                <w:szCs w:val="44"/>
              </w:rPr>
              <w:t>產品演示</w:t>
            </w:r>
          </w:p>
          <w:p w14:paraId="32E40E1C" w14:textId="6D9E020F" w:rsidR="008B2363" w:rsidRPr="00D86BB5" w:rsidRDefault="008B2363" w:rsidP="002868AB">
            <w:pPr>
              <w:ind w:left="142"/>
              <w:jc w:val="center"/>
              <w:rPr>
                <w:rFonts w:ascii="新細明體" w:eastAsia="新細明體" w:hAnsi="新細明體"/>
                <w:b/>
                <w:sz w:val="44"/>
                <w:szCs w:val="44"/>
              </w:rPr>
            </w:pPr>
          </w:p>
        </w:tc>
      </w:tr>
      <w:tr w:rsidR="008B2363" w:rsidRPr="00D86BB5" w14:paraId="7F6EA9A3" w14:textId="77777777" w:rsidTr="0067622D">
        <w:trPr>
          <w:trHeight w:val="11714"/>
        </w:trPr>
        <w:tc>
          <w:tcPr>
            <w:tcW w:w="10296" w:type="dxa"/>
          </w:tcPr>
          <w:p w14:paraId="2E2F4C53" w14:textId="77777777" w:rsidR="008B2363" w:rsidRDefault="008B2363" w:rsidP="008B2363">
            <w:pPr>
              <w:spacing w:before="240"/>
              <w:rPr>
                <w:rFonts w:ascii="新細明體" w:eastAsia="新細明體" w:hAnsi="新細明體"/>
                <w:sz w:val="28"/>
                <w:szCs w:val="28"/>
              </w:rPr>
            </w:pPr>
            <w:r w:rsidRPr="00D86BB5">
              <w:rPr>
                <w:rFonts w:ascii="新細明體" w:eastAsia="新細明體" w:hAnsi="新細明體"/>
                <w:sz w:val="28"/>
                <w:szCs w:val="28"/>
              </w:rPr>
              <w:t>(Demonstration of working principle and functions</w:t>
            </w:r>
            <w:r w:rsidRPr="00D86BB5">
              <w:rPr>
                <w:rFonts w:ascii="新細明體" w:eastAsia="新細明體" w:hAnsi="新細明體" w:hint="eastAsia"/>
                <w:sz w:val="28"/>
                <w:szCs w:val="28"/>
              </w:rPr>
              <w:t>介紹工作原理和產品功能</w:t>
            </w:r>
            <w:r w:rsidRPr="00D86BB5">
              <w:rPr>
                <w:rFonts w:ascii="新細明體" w:eastAsia="新細明體" w:hAnsi="新細明體"/>
                <w:sz w:val="28"/>
                <w:szCs w:val="28"/>
              </w:rPr>
              <w:t>)</w:t>
            </w:r>
          </w:p>
          <w:p w14:paraId="150CE33E" w14:textId="77777777" w:rsidR="00F2772D" w:rsidRDefault="00F2772D" w:rsidP="008B2363">
            <w:pPr>
              <w:spacing w:before="240"/>
              <w:rPr>
                <w:rFonts w:ascii="新細明體" w:eastAsia="新細明體" w:hAnsi="新細明體"/>
                <w:sz w:val="28"/>
                <w:szCs w:val="28"/>
              </w:rPr>
            </w:pPr>
          </w:p>
          <w:p w14:paraId="70DDC508" w14:textId="39FAF57A" w:rsidR="008A4741" w:rsidRPr="005467BA" w:rsidRDefault="006351E3" w:rsidP="005467BA">
            <w:pPr>
              <w:pStyle w:val="a8"/>
              <w:numPr>
                <w:ilvl w:val="0"/>
                <w:numId w:val="14"/>
              </w:numPr>
              <w:spacing w:before="240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開啟電源，透過</w:t>
            </w:r>
            <w:r w:rsidRPr="006351E3">
              <w:rPr>
                <w:rFonts w:ascii="新細明體" w:hAnsi="新細明體" w:hint="eastAsia"/>
                <w:sz w:val="32"/>
                <w:szCs w:val="32"/>
                <w:lang w:eastAsia="zh-HK"/>
              </w:rPr>
              <w:t>閉合電路原理</w:t>
            </w: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讓風扇</w:t>
            </w:r>
            <w:r w:rsidR="003325C7">
              <w:rPr>
                <w:rFonts w:ascii="新細明體" w:hAnsi="新細明體" w:hint="eastAsia"/>
                <w:sz w:val="32"/>
                <w:szCs w:val="32"/>
                <w:lang w:eastAsia="zh-HK"/>
              </w:rPr>
              <w:t>及m</w:t>
            </w:r>
            <w:r w:rsidR="003325C7">
              <w:rPr>
                <w:rFonts w:ascii="新細明體" w:hAnsi="新細明體"/>
                <w:sz w:val="32"/>
                <w:szCs w:val="32"/>
                <w:lang w:eastAsia="zh-HK"/>
              </w:rPr>
              <w:t>icro:bit</w:t>
            </w: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接通電源</w:t>
            </w:r>
            <w:r w:rsidR="003325C7">
              <w:rPr>
                <w:rFonts w:ascii="新細明體" w:hAnsi="新細明體" w:hint="eastAsia"/>
                <w:sz w:val="32"/>
                <w:szCs w:val="32"/>
                <w:lang w:eastAsia="zh-HK"/>
              </w:rPr>
              <w:t>。</w:t>
            </w:r>
          </w:p>
          <w:p w14:paraId="47202C4A" w14:textId="77777777" w:rsidR="008A4741" w:rsidRDefault="008A4741" w:rsidP="008A4741">
            <w:pPr>
              <w:pStyle w:val="a8"/>
              <w:spacing w:before="240"/>
              <w:rPr>
                <w:rFonts w:ascii="新細明體" w:hAnsi="新細明體"/>
                <w:sz w:val="32"/>
                <w:szCs w:val="32"/>
              </w:rPr>
            </w:pPr>
          </w:p>
          <w:p w14:paraId="5DBDE9B1" w14:textId="6BECFF51" w:rsidR="008A4741" w:rsidRPr="005467BA" w:rsidRDefault="008A4741" w:rsidP="008A4741">
            <w:pPr>
              <w:pStyle w:val="a8"/>
              <w:spacing w:before="240"/>
              <w:rPr>
                <w:rFonts w:ascii="新細明體" w:hAnsi="新細明體"/>
                <w:b/>
                <w:sz w:val="32"/>
                <w:szCs w:val="32"/>
                <w:u w:val="single"/>
                <w:lang w:eastAsia="zh-HK"/>
              </w:rPr>
            </w:pPr>
            <w:r w:rsidRPr="005467BA">
              <w:rPr>
                <w:rFonts w:ascii="新細明體" w:hAnsi="新細明體" w:hint="eastAsia"/>
                <w:b/>
                <w:sz w:val="32"/>
                <w:szCs w:val="32"/>
                <w:u w:val="single"/>
                <w:lang w:eastAsia="zh-HK"/>
              </w:rPr>
              <w:t>產品功能主要有二：</w:t>
            </w:r>
          </w:p>
          <w:p w14:paraId="3BD80ABD" w14:textId="77777777" w:rsidR="003325C7" w:rsidRDefault="003325C7" w:rsidP="008A4741">
            <w:pPr>
              <w:pStyle w:val="a8"/>
              <w:numPr>
                <w:ilvl w:val="0"/>
                <w:numId w:val="13"/>
              </w:numPr>
              <w:spacing w:before="240"/>
              <w:rPr>
                <w:rFonts w:ascii="新細明體" w:hAnsi="新細明體"/>
                <w:sz w:val="32"/>
                <w:szCs w:val="32"/>
              </w:rPr>
            </w:pPr>
            <w:r w:rsidRPr="008A4741">
              <w:rPr>
                <w:rFonts w:ascii="新細明體" w:hAnsi="新細明體" w:hint="eastAsia"/>
                <w:sz w:val="32"/>
                <w:szCs w:val="32"/>
                <w:lang w:eastAsia="zh-HK"/>
              </w:rPr>
              <w:t>透過m</w:t>
            </w:r>
            <w:r w:rsidRPr="008A4741">
              <w:rPr>
                <w:rFonts w:ascii="新細明體" w:hAnsi="新細明體"/>
                <w:sz w:val="32"/>
                <w:szCs w:val="32"/>
                <w:lang w:eastAsia="zh-HK"/>
              </w:rPr>
              <w:t>icro:bit</w:t>
            </w:r>
            <w:r w:rsidRPr="008A4741">
              <w:rPr>
                <w:rFonts w:ascii="新細明體" w:hAnsi="新細明體" w:hint="eastAsia"/>
                <w:sz w:val="32"/>
                <w:szCs w:val="32"/>
                <w:lang w:eastAsia="zh-HK"/>
              </w:rPr>
              <w:t>上</w:t>
            </w:r>
            <w:r w:rsidRPr="008A4741">
              <w:rPr>
                <w:rFonts w:ascii="新細明體" w:hAnsi="新細明體" w:cs="新細明體" w:hint="eastAsia"/>
                <w:sz w:val="32"/>
                <w:szCs w:val="32"/>
              </w:rPr>
              <w:t>內置的温度</w:t>
            </w:r>
            <w:r w:rsidRPr="008A4741">
              <w:rPr>
                <w:rFonts w:ascii="新細明體" w:hAnsi="新細明體" w:cs="新細明體" w:hint="eastAsia"/>
                <w:sz w:val="32"/>
                <w:szCs w:val="32"/>
                <w:lang w:eastAsia="zh-HK"/>
              </w:rPr>
              <w:t>傳感器</w:t>
            </w:r>
            <w:r w:rsidRPr="008A4741">
              <w:rPr>
                <w:rFonts w:ascii="PMingLiU-ExtB" w:eastAsia="PMingLiU-ExtB" w:hAnsi="PMingLiU-ExtB" w:hint="eastAsia"/>
                <w:sz w:val="32"/>
                <w:szCs w:val="32"/>
                <w:lang w:eastAsia="zh-HK"/>
              </w:rPr>
              <w:t>(</w:t>
            </w:r>
            <w:r w:rsidR="008A4741" w:rsidRPr="008A4741">
              <w:rPr>
                <w:rFonts w:ascii="PMingLiU-ExtB" w:eastAsia="PMingLiU-ExtB" w:hAnsi="PMingLiU-ExtB" w:hint="eastAsia"/>
                <w:sz w:val="32"/>
                <w:szCs w:val="32"/>
                <w:lang w:eastAsia="zh-HK"/>
              </w:rPr>
              <w:t>T</w:t>
            </w:r>
            <w:r w:rsidR="008A4741" w:rsidRPr="008A4741">
              <w:rPr>
                <w:rFonts w:ascii="新細明體" w:hAnsi="新細明體" w:cs="MS Gothic" w:hint="eastAsia"/>
                <w:sz w:val="32"/>
                <w:szCs w:val="32"/>
                <w:lang w:eastAsia="zh-HK"/>
              </w:rPr>
              <w:t>e</w:t>
            </w:r>
            <w:r w:rsidR="008A4741" w:rsidRPr="008A4741">
              <w:rPr>
                <w:rFonts w:ascii="新細明體" w:hAnsi="新細明體" w:cs="MS Gothic"/>
                <w:sz w:val="32"/>
                <w:szCs w:val="32"/>
                <w:lang w:eastAsia="zh-HK"/>
              </w:rPr>
              <w:t xml:space="preserve">mperature </w:t>
            </w:r>
            <w:r w:rsidRPr="008A4741">
              <w:rPr>
                <w:rFonts w:ascii="PMingLiU-ExtB" w:eastAsia="PMingLiU-ExtB" w:hAnsi="PMingLiU-ExtB" w:hint="eastAsia"/>
                <w:sz w:val="32"/>
                <w:szCs w:val="32"/>
                <w:lang w:eastAsia="zh-HK"/>
              </w:rPr>
              <w:t>Sensor)</w:t>
            </w:r>
            <w:r w:rsidRPr="008A4741">
              <w:rPr>
                <w:rFonts w:ascii="新細明體" w:hAnsi="新細明體" w:hint="eastAsia"/>
                <w:sz w:val="32"/>
                <w:szCs w:val="32"/>
                <w:lang w:eastAsia="zh-HK"/>
              </w:rPr>
              <w:t>，及LED燈</w:t>
            </w:r>
            <w:r w:rsidR="008A4741" w:rsidRPr="008A4741">
              <w:rPr>
                <w:rFonts w:ascii="新細明體" w:hAnsi="新細明體" w:hint="eastAsia"/>
                <w:sz w:val="32"/>
                <w:szCs w:val="32"/>
                <w:lang w:eastAsia="zh-HK"/>
              </w:rPr>
              <w:t>顯示即時溫度</w:t>
            </w:r>
            <w:r w:rsidR="008A4741">
              <w:rPr>
                <w:rFonts w:ascii="新細明體" w:hAnsi="新細明體" w:hint="eastAsia"/>
                <w:sz w:val="32"/>
                <w:szCs w:val="32"/>
                <w:lang w:eastAsia="zh-HK"/>
              </w:rPr>
              <w:t>，達到能</w:t>
            </w:r>
            <w:r w:rsidR="008A4741" w:rsidRPr="005467BA">
              <w:rPr>
                <w:rFonts w:ascii="新細明體" w:hAnsi="新細明體" w:hint="eastAsia"/>
                <w:b/>
                <w:i/>
                <w:sz w:val="32"/>
                <w:szCs w:val="32"/>
                <w:lang w:eastAsia="zh-HK"/>
              </w:rPr>
              <w:t>即時探測溫度</w:t>
            </w:r>
            <w:r w:rsidR="008A4741">
              <w:rPr>
                <w:rFonts w:ascii="新細明體" w:hAnsi="新細明體" w:hint="eastAsia"/>
                <w:sz w:val="32"/>
                <w:szCs w:val="32"/>
                <w:lang w:eastAsia="zh-HK"/>
              </w:rPr>
              <w:t>的功用。</w:t>
            </w:r>
          </w:p>
          <w:p w14:paraId="795A0786" w14:textId="77777777" w:rsidR="005467BA" w:rsidRDefault="005467BA" w:rsidP="005467BA">
            <w:pPr>
              <w:pStyle w:val="a8"/>
              <w:spacing w:before="240"/>
              <w:ind w:left="840"/>
              <w:rPr>
                <w:rFonts w:ascii="新細明體" w:hAnsi="新細明體"/>
                <w:sz w:val="32"/>
                <w:szCs w:val="32"/>
              </w:rPr>
            </w:pPr>
          </w:p>
          <w:p w14:paraId="260741A9" w14:textId="6A4A5E59" w:rsidR="008A4741" w:rsidRPr="008A4741" w:rsidRDefault="008A4741" w:rsidP="005467BA">
            <w:pPr>
              <w:pStyle w:val="a8"/>
              <w:numPr>
                <w:ilvl w:val="0"/>
                <w:numId w:val="13"/>
              </w:numPr>
              <w:spacing w:before="240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分</w:t>
            </w:r>
            <w:r>
              <w:rPr>
                <w:rFonts w:ascii="新細明體" w:hAnsi="新細明體" w:hint="eastAsia"/>
                <w:sz w:val="32"/>
                <w:szCs w:val="32"/>
              </w:rPr>
              <w:t>別</w:t>
            </w: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透過鋁片及風扇的傳熱及散熱原理，額頭的溫度與鋁片溫度存有溫差，而且因鋁片</w:t>
            </w:r>
            <w:r w:rsidRPr="008A4741">
              <w:rPr>
                <w:rFonts w:ascii="新細明體" w:hAnsi="新細明體" w:hint="eastAsia"/>
                <w:sz w:val="32"/>
                <w:szCs w:val="32"/>
                <w:lang w:eastAsia="zh-HK"/>
              </w:rPr>
              <w:t>熱傳導率</w:t>
            </w: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高，熱能從額頭傳到鋁</w:t>
            </w:r>
            <w:r>
              <w:rPr>
                <w:rFonts w:ascii="新細明體" w:hAnsi="新細明體" w:hint="eastAsia"/>
                <w:sz w:val="32"/>
                <w:szCs w:val="32"/>
              </w:rPr>
              <w:t>片</w:t>
            </w:r>
            <w:r w:rsidR="005467BA">
              <w:rPr>
                <w:rFonts w:ascii="新細明體" w:hAnsi="新細明體" w:hint="eastAsia"/>
                <w:sz w:val="32"/>
                <w:szCs w:val="32"/>
              </w:rPr>
              <w:t>，</w:t>
            </w:r>
            <w:r w:rsidR="005467BA" w:rsidRPr="008A4741">
              <w:rPr>
                <w:rFonts w:ascii="新細明體" w:hAnsi="新細明體" w:hint="eastAsia"/>
                <w:sz w:val="32"/>
                <w:szCs w:val="32"/>
                <w:lang w:eastAsia="zh-HK"/>
              </w:rPr>
              <w:t>直到各處溫度相同為止</w:t>
            </w:r>
            <w:r>
              <w:rPr>
                <w:rFonts w:ascii="新細明體" w:hAnsi="新細明體" w:hint="eastAsia"/>
                <w:sz w:val="32"/>
                <w:szCs w:val="32"/>
              </w:rPr>
              <w:t>。</w:t>
            </w: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然後，因風扇運作，把</w:t>
            </w:r>
            <w:r w:rsidR="005467BA">
              <w:rPr>
                <w:rFonts w:ascii="新細明體" w:hAnsi="新細明體" w:hint="eastAsia"/>
                <w:sz w:val="32"/>
                <w:szCs w:val="32"/>
                <w:lang w:eastAsia="zh-HK"/>
              </w:rPr>
              <w:t>與鋁</w:t>
            </w:r>
            <w:r w:rsidR="005467BA">
              <w:rPr>
                <w:rFonts w:ascii="新細明體" w:hAnsi="新細明體" w:hint="eastAsia"/>
                <w:sz w:val="32"/>
                <w:szCs w:val="32"/>
              </w:rPr>
              <w:t>片</w:t>
            </w:r>
            <w:r w:rsidR="005467BA">
              <w:rPr>
                <w:rFonts w:ascii="新細明體" w:hAnsi="新細明體" w:hint="eastAsia"/>
                <w:sz w:val="32"/>
                <w:szCs w:val="32"/>
                <w:lang w:eastAsia="zh-HK"/>
              </w:rPr>
              <w:t>間的</w:t>
            </w: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空氣持續</w:t>
            </w:r>
            <w:r w:rsidR="005467BA">
              <w:rPr>
                <w:rFonts w:ascii="新細明體" w:hAnsi="新細明體" w:hint="eastAsia"/>
                <w:sz w:val="32"/>
                <w:szCs w:val="32"/>
                <w:lang w:eastAsia="zh-HK"/>
              </w:rPr>
              <w:t>地達至</w:t>
            </w: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流通</w:t>
            </w:r>
            <w:r w:rsidR="005467BA">
              <w:rPr>
                <w:rFonts w:ascii="新細明體" w:hAnsi="新細明體" w:hint="eastAsia"/>
                <w:sz w:val="32"/>
                <w:szCs w:val="32"/>
                <w:lang w:eastAsia="zh-HK"/>
              </w:rPr>
              <w:t>狀態</w:t>
            </w:r>
            <w:r>
              <w:rPr>
                <w:rFonts w:ascii="新細明體" w:hAnsi="新細明體" w:hint="eastAsia"/>
                <w:sz w:val="32"/>
                <w:szCs w:val="32"/>
                <w:lang w:eastAsia="zh-HK"/>
              </w:rPr>
              <w:t>，</w:t>
            </w:r>
            <w:r w:rsidR="005467BA">
              <w:rPr>
                <w:rFonts w:ascii="新細明體" w:hAnsi="新細明體" w:hint="eastAsia"/>
                <w:sz w:val="32"/>
                <w:szCs w:val="32"/>
                <w:lang w:eastAsia="zh-HK"/>
              </w:rPr>
              <w:t>強制對流能加快熱量流失，達到</w:t>
            </w:r>
            <w:r w:rsidR="005467BA" w:rsidRPr="005467BA">
              <w:rPr>
                <w:rFonts w:ascii="新細明體" w:hAnsi="新細明體" w:hint="eastAsia"/>
                <w:b/>
                <w:i/>
                <w:sz w:val="32"/>
                <w:szCs w:val="32"/>
                <w:lang w:eastAsia="zh-HK"/>
              </w:rPr>
              <w:t>散熱效果</w:t>
            </w:r>
            <w:r w:rsidR="005467BA">
              <w:rPr>
                <w:rFonts w:ascii="新細明體" w:hAnsi="新細明體" w:hint="eastAsia"/>
                <w:sz w:val="32"/>
                <w:szCs w:val="32"/>
                <w:lang w:eastAsia="zh-HK"/>
              </w:rPr>
              <w:t>。</w:t>
            </w:r>
          </w:p>
        </w:tc>
      </w:tr>
      <w:tr w:rsidR="0067622D" w:rsidRPr="00D86BB5" w14:paraId="6126954D" w14:textId="77777777" w:rsidTr="002868AB">
        <w:trPr>
          <w:trHeight w:val="1815"/>
        </w:trPr>
        <w:tc>
          <w:tcPr>
            <w:tcW w:w="10296" w:type="dxa"/>
            <w:tcBorders>
              <w:bottom w:val="double" w:sz="4" w:space="0" w:color="auto"/>
            </w:tcBorders>
            <w:vAlign w:val="center"/>
          </w:tcPr>
          <w:p w14:paraId="22FCF0E6" w14:textId="77777777" w:rsidR="00E23287" w:rsidRPr="00D86BB5" w:rsidRDefault="00E23287" w:rsidP="002868AB">
            <w:pPr>
              <w:pStyle w:val="a8"/>
              <w:numPr>
                <w:ilvl w:val="0"/>
                <w:numId w:val="6"/>
              </w:numPr>
              <w:ind w:left="142" w:firstLine="0"/>
              <w:jc w:val="center"/>
              <w:rPr>
                <w:rFonts w:ascii="新細明體" w:hAnsi="新細明體"/>
                <w:b/>
                <w:sz w:val="44"/>
                <w:szCs w:val="44"/>
              </w:rPr>
            </w:pPr>
            <w:r w:rsidRPr="00D86BB5">
              <w:rPr>
                <w:rFonts w:ascii="新細明體" w:hAnsi="新細明體"/>
                <w:b/>
                <w:sz w:val="44"/>
                <w:szCs w:val="44"/>
              </w:rPr>
              <w:lastRenderedPageBreak/>
              <w:t>Bill of Materials (BOM) and Cost Estimation</w:t>
            </w:r>
          </w:p>
          <w:p w14:paraId="46C726C1" w14:textId="76215749" w:rsidR="002868AB" w:rsidRPr="002868AB" w:rsidRDefault="00E23287" w:rsidP="002868AB">
            <w:pPr>
              <w:pStyle w:val="a8"/>
              <w:ind w:left="142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D86BB5">
              <w:rPr>
                <w:rFonts w:ascii="新細明體" w:hAnsi="新細明體" w:hint="eastAsia"/>
                <w:sz w:val="44"/>
                <w:szCs w:val="44"/>
              </w:rPr>
              <w:t>物料清單（BOM）和成本估算</w:t>
            </w:r>
          </w:p>
        </w:tc>
      </w:tr>
      <w:tr w:rsidR="00E23287" w:rsidRPr="00D86BB5" w14:paraId="53D4BA53" w14:textId="77777777" w:rsidTr="00E23287">
        <w:trPr>
          <w:trHeight w:val="11566"/>
        </w:trPr>
        <w:tc>
          <w:tcPr>
            <w:tcW w:w="10296" w:type="dxa"/>
            <w:tcBorders>
              <w:top w:val="double" w:sz="4" w:space="0" w:color="auto"/>
            </w:tcBorders>
          </w:tcPr>
          <w:p w14:paraId="1BE3C4FF" w14:textId="77777777" w:rsidR="00E23287" w:rsidRPr="00D86BB5" w:rsidRDefault="00E23287" w:rsidP="00E23287">
            <w:pPr>
              <w:spacing w:before="240"/>
              <w:jc w:val="both"/>
              <w:rPr>
                <w:rFonts w:ascii="新細明體" w:eastAsia="新細明體" w:hAnsi="新細明體"/>
                <w:b/>
              </w:rPr>
            </w:pPr>
            <w:r w:rsidRPr="00D86BB5">
              <w:rPr>
                <w:rFonts w:ascii="新細明體" w:eastAsia="新細明體" w:hAnsi="新細明體"/>
                <w:b/>
              </w:rPr>
              <w:t>Bill of Materials (BOM) and Cost Estimation 物料清單和成本估算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3544"/>
              <w:gridCol w:w="2126"/>
              <w:gridCol w:w="1069"/>
              <w:gridCol w:w="1766"/>
            </w:tblGrid>
            <w:tr w:rsidR="00E23287" w:rsidRPr="00D86BB5" w14:paraId="59E668C1" w14:textId="77777777" w:rsidTr="00175530">
              <w:trPr>
                <w:trHeight w:val="823"/>
              </w:trPr>
              <w:tc>
                <w:tcPr>
                  <w:tcW w:w="1271" w:type="dxa"/>
                </w:tcPr>
                <w:p w14:paraId="0C092C34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</w:rPr>
                    <w:t>Part no.</w:t>
                  </w:r>
                </w:p>
                <w:p w14:paraId="56F177E5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  <w:lang w:eastAsia="zh-TW"/>
                    </w:rPr>
                    <w:t>零件號碼</w:t>
                  </w:r>
                </w:p>
              </w:tc>
              <w:tc>
                <w:tcPr>
                  <w:tcW w:w="3544" w:type="dxa"/>
                </w:tcPr>
                <w:p w14:paraId="08915E17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</w:rPr>
                    <w:t>Part</w:t>
                  </w:r>
                </w:p>
                <w:p w14:paraId="4BD36049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  <w:lang w:eastAsia="zh-T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  <w:lang w:eastAsia="zh-TW"/>
                    </w:rPr>
                    <w:t>零件</w:t>
                  </w:r>
                </w:p>
              </w:tc>
              <w:tc>
                <w:tcPr>
                  <w:tcW w:w="2126" w:type="dxa"/>
                </w:tcPr>
                <w:p w14:paraId="0721B8C0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</w:rPr>
                    <w:t>Material</w:t>
                  </w:r>
                </w:p>
                <w:p w14:paraId="33B94444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  <w:lang w:eastAsia="zh-T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  <w:lang w:eastAsia="zh-TW"/>
                    </w:rPr>
                    <w:t>材料</w:t>
                  </w:r>
                </w:p>
              </w:tc>
              <w:tc>
                <w:tcPr>
                  <w:tcW w:w="1069" w:type="dxa"/>
                </w:tcPr>
                <w:p w14:paraId="657CA61D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</w:rPr>
                    <w:t>Quantity</w:t>
                  </w:r>
                </w:p>
                <w:p w14:paraId="79FD9653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</w:rPr>
                    <w:t>數量</w:t>
                  </w:r>
                </w:p>
              </w:tc>
              <w:tc>
                <w:tcPr>
                  <w:tcW w:w="1766" w:type="dxa"/>
                </w:tcPr>
                <w:p w14:paraId="107CEEA8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</w:rPr>
                    <w:t>Unit price</w:t>
                  </w:r>
                </w:p>
                <w:p w14:paraId="23DC6A4A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u w:val="single"/>
                      <w:lang w:eastAsia="zh-T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u w:val="single"/>
                      <w:lang w:eastAsia="zh-TW"/>
                    </w:rPr>
                    <w:t>單價</w:t>
                  </w:r>
                  <w:r w:rsidRPr="00D86BB5">
                    <w:rPr>
                      <w:rFonts w:ascii="新細明體" w:eastAsia="新細明體" w:hAnsi="新細明體" w:hint="eastAsia"/>
                      <w:i/>
                      <w:u w:val="single"/>
                      <w:lang w:eastAsia="zh-TW"/>
                    </w:rPr>
                    <w:t xml:space="preserve"> （HK＄）</w:t>
                  </w:r>
                </w:p>
              </w:tc>
            </w:tr>
            <w:tr w:rsidR="00E23287" w:rsidRPr="00D86BB5" w14:paraId="332621A9" w14:textId="77777777" w:rsidTr="00175530">
              <w:trPr>
                <w:trHeight w:val="530"/>
              </w:trPr>
              <w:tc>
                <w:tcPr>
                  <w:tcW w:w="1271" w:type="dxa"/>
                  <w:vAlign w:val="center"/>
                </w:tcPr>
                <w:p w14:paraId="774DA613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highlight w:val="yello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</w:rPr>
                    <w:t>1</w:t>
                  </w:r>
                </w:p>
              </w:tc>
              <w:tc>
                <w:tcPr>
                  <w:tcW w:w="3544" w:type="dxa"/>
                  <w:vAlign w:val="center"/>
                </w:tcPr>
                <w:p w14:paraId="78E931AB" w14:textId="77777777" w:rsidR="00E23287" w:rsidRPr="00D86BB5" w:rsidRDefault="00E23287" w:rsidP="00E23287">
                  <w:pPr>
                    <w:jc w:val="center"/>
                    <w:rPr>
                      <w:rFonts w:ascii="新細明體" w:eastAsia="新細明體" w:hAnsi="新細明體"/>
                      <w:i/>
                      <w:sz w:val="20"/>
                      <w:szCs w:val="20"/>
                      <w:highlight w:val="yellow"/>
                      <w:lang w:val="en-HK" w:eastAsia="en-US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</w:rPr>
                    <w:t xml:space="preserve">[[example]] DC motor </w:t>
                  </w:r>
                  <w:r w:rsidRPr="00D86BB5">
                    <w:rPr>
                      <w:rFonts w:ascii="新細明體" w:eastAsia="新細明體" w:hAnsi="新細明體" w:hint="eastAsia"/>
                      <w:i/>
                      <w:highlight w:val="yellow"/>
                    </w:rPr>
                    <w:t>直流</w:t>
                  </w:r>
                  <w:r w:rsidRPr="00D86BB5">
                    <w:rPr>
                      <w:rFonts w:ascii="新細明體" w:eastAsia="新細明體" w:hAnsi="新細明體" w:cs="Baoli SC Regular" w:hint="eastAsia"/>
                      <w:i/>
                      <w:color w:val="545454"/>
                      <w:highlight w:val="yellow"/>
                      <w:shd w:val="clear" w:color="auto" w:fill="FFFFFF"/>
                      <w:lang w:val="en-HK" w:eastAsia="en-US"/>
                    </w:rPr>
                    <w:t>摩打</w:t>
                  </w:r>
                </w:p>
              </w:tc>
              <w:tc>
                <w:tcPr>
                  <w:tcW w:w="2126" w:type="dxa"/>
                  <w:vAlign w:val="center"/>
                </w:tcPr>
                <w:p w14:paraId="2523563F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highlight w:val="yello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</w:rPr>
                    <w:t>NA</w:t>
                  </w:r>
                </w:p>
              </w:tc>
              <w:tc>
                <w:tcPr>
                  <w:tcW w:w="1069" w:type="dxa"/>
                  <w:vAlign w:val="center"/>
                </w:tcPr>
                <w:p w14:paraId="57B082BB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highlight w:val="yello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</w:rPr>
                    <w:t>2</w:t>
                  </w:r>
                </w:p>
              </w:tc>
              <w:tc>
                <w:tcPr>
                  <w:tcW w:w="1766" w:type="dxa"/>
                  <w:vAlign w:val="center"/>
                </w:tcPr>
                <w:p w14:paraId="29942397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highlight w:val="yello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</w:rPr>
                    <w:t>10</w:t>
                  </w:r>
                </w:p>
              </w:tc>
            </w:tr>
            <w:tr w:rsidR="00E23287" w:rsidRPr="00D86BB5" w14:paraId="790FE192" w14:textId="77777777" w:rsidTr="00175530">
              <w:trPr>
                <w:trHeight w:val="524"/>
              </w:trPr>
              <w:tc>
                <w:tcPr>
                  <w:tcW w:w="1271" w:type="dxa"/>
                  <w:vAlign w:val="center"/>
                </w:tcPr>
                <w:p w14:paraId="58E62703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highlight w:val="yello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</w:rPr>
                    <w:t>2</w:t>
                  </w:r>
                </w:p>
              </w:tc>
              <w:tc>
                <w:tcPr>
                  <w:tcW w:w="3544" w:type="dxa"/>
                  <w:vAlign w:val="center"/>
                </w:tcPr>
                <w:p w14:paraId="10737708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highlight w:val="yello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</w:rPr>
                    <w:t>outer casing (part 1) 外殼（第1部分）</w:t>
                  </w:r>
                </w:p>
              </w:tc>
              <w:tc>
                <w:tcPr>
                  <w:tcW w:w="2126" w:type="dxa"/>
                  <w:vAlign w:val="center"/>
                </w:tcPr>
                <w:p w14:paraId="38AA38AF" w14:textId="77777777" w:rsidR="00E23287" w:rsidRPr="00D86BB5" w:rsidRDefault="00E23287" w:rsidP="00E23287">
                  <w:pPr>
                    <w:jc w:val="center"/>
                    <w:rPr>
                      <w:rFonts w:ascii="新細明體" w:eastAsia="新細明體" w:hAnsi="新細明體"/>
                      <w:i/>
                      <w:highlight w:val="yellow"/>
                      <w:lang w:val="en-HK" w:eastAsia="zh-T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</w:rPr>
                    <w:t xml:space="preserve">Acrylate </w:t>
                  </w:r>
                  <w:r w:rsidRPr="00D86BB5">
                    <w:rPr>
                      <w:rFonts w:ascii="新細明體" w:eastAsia="新細明體" w:hAnsi="新細明體" w:cs="Baoli SC Regular" w:hint="eastAsia"/>
                      <w:i/>
                      <w:color w:val="545454"/>
                      <w:highlight w:val="yellow"/>
                      <w:shd w:val="clear" w:color="auto" w:fill="FFFFFF"/>
                      <w:lang w:val="en-HK" w:eastAsia="en-US"/>
                    </w:rPr>
                    <w:t>阿加力</w:t>
                  </w:r>
                  <w:r w:rsidRPr="00D86BB5">
                    <w:rPr>
                      <w:rFonts w:ascii="新細明體" w:eastAsia="新細明體" w:hAnsi="新細明體" w:cs="Lantinghei SC Heavy" w:hint="eastAsia"/>
                      <w:i/>
                      <w:color w:val="545454"/>
                      <w:highlight w:val="yellow"/>
                      <w:shd w:val="clear" w:color="auto" w:fill="FFFFFF"/>
                      <w:lang w:val="en-HK" w:eastAsia="en-US"/>
                    </w:rPr>
                    <w:t>膠</w:t>
                  </w:r>
                </w:p>
              </w:tc>
              <w:tc>
                <w:tcPr>
                  <w:tcW w:w="1069" w:type="dxa"/>
                  <w:vAlign w:val="center"/>
                </w:tcPr>
                <w:p w14:paraId="754D760D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highlight w:val="yellow"/>
                      <w:lang w:eastAsia="zh-T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  <w:lang w:eastAsia="zh-TW"/>
                    </w:rPr>
                    <w:t>1</w:t>
                  </w:r>
                </w:p>
              </w:tc>
              <w:tc>
                <w:tcPr>
                  <w:tcW w:w="1766" w:type="dxa"/>
                  <w:vAlign w:val="center"/>
                </w:tcPr>
                <w:p w14:paraId="37B6C0D1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i/>
                      <w:lang w:eastAsia="zh-TW"/>
                    </w:rPr>
                  </w:pPr>
                  <w:r w:rsidRPr="00D86BB5">
                    <w:rPr>
                      <w:rFonts w:ascii="新細明體" w:eastAsia="新細明體" w:hAnsi="新細明體"/>
                      <w:i/>
                      <w:highlight w:val="yellow"/>
                      <w:lang w:eastAsia="zh-TW"/>
                    </w:rPr>
                    <w:t>25</w:t>
                  </w:r>
                </w:p>
              </w:tc>
            </w:tr>
            <w:tr w:rsidR="00E23287" w:rsidRPr="00D86BB5" w14:paraId="484C3865" w14:textId="77777777" w:rsidTr="00175530">
              <w:tc>
                <w:tcPr>
                  <w:tcW w:w="1271" w:type="dxa"/>
                  <w:vAlign w:val="center"/>
                </w:tcPr>
                <w:p w14:paraId="714DA176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1</w:t>
                  </w:r>
                </w:p>
              </w:tc>
              <w:tc>
                <w:tcPr>
                  <w:tcW w:w="3544" w:type="dxa"/>
                  <w:vAlign w:val="center"/>
                </w:tcPr>
                <w:p w14:paraId="4A381CC9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 w:hint="eastAsia"/>
                      <w:sz w:val="32"/>
                      <w:lang w:eastAsia="zh-HK"/>
                    </w:rPr>
                    <w:t>鋁片</w:t>
                  </w:r>
                </w:p>
              </w:tc>
              <w:tc>
                <w:tcPr>
                  <w:tcW w:w="2126" w:type="dxa"/>
                  <w:vAlign w:val="center"/>
                </w:tcPr>
                <w:p w14:paraId="65B51AAB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 w:hint="eastAsia"/>
                      <w:sz w:val="32"/>
                      <w:lang w:eastAsia="zh-HK"/>
                    </w:rPr>
                    <w:t>鋁罐</w:t>
                  </w:r>
                </w:p>
              </w:tc>
              <w:tc>
                <w:tcPr>
                  <w:tcW w:w="1069" w:type="dxa"/>
                  <w:vAlign w:val="center"/>
                </w:tcPr>
                <w:p w14:paraId="6FCCEF2E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1</w:t>
                  </w:r>
                </w:p>
              </w:tc>
              <w:tc>
                <w:tcPr>
                  <w:tcW w:w="1766" w:type="dxa"/>
                  <w:vAlign w:val="center"/>
                </w:tcPr>
                <w:p w14:paraId="2400A87B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7</w:t>
                  </w:r>
                </w:p>
              </w:tc>
            </w:tr>
            <w:tr w:rsidR="00E23287" w:rsidRPr="00D86BB5" w14:paraId="66C4E760" w14:textId="77777777" w:rsidTr="00175530">
              <w:tc>
                <w:tcPr>
                  <w:tcW w:w="1271" w:type="dxa"/>
                  <w:vAlign w:val="center"/>
                </w:tcPr>
                <w:p w14:paraId="2F1C5FFF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2</w:t>
                  </w:r>
                </w:p>
              </w:tc>
              <w:tc>
                <w:tcPr>
                  <w:tcW w:w="3544" w:type="dxa"/>
                  <w:vAlign w:val="center"/>
                </w:tcPr>
                <w:p w14:paraId="6E9B834A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 w:hint="eastAsia"/>
                      <w:sz w:val="32"/>
                      <w:lang w:eastAsia="zh-HK"/>
                    </w:rPr>
                    <w:t>電盒</w:t>
                  </w:r>
                </w:p>
              </w:tc>
              <w:tc>
                <w:tcPr>
                  <w:tcW w:w="2126" w:type="dxa"/>
                  <w:vAlign w:val="center"/>
                </w:tcPr>
                <w:p w14:paraId="5F089CED" w14:textId="2D088B79" w:rsidR="00E23287" w:rsidRPr="002868AB" w:rsidRDefault="00F64CB1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>
                    <w:rPr>
                      <w:rFonts w:ascii="新細明體" w:eastAsia="新細明體" w:hAnsi="新細明體"/>
                      <w:sz w:val="32"/>
                    </w:rPr>
                    <w:t>NA</w:t>
                  </w:r>
                </w:p>
              </w:tc>
              <w:tc>
                <w:tcPr>
                  <w:tcW w:w="1069" w:type="dxa"/>
                  <w:vAlign w:val="center"/>
                </w:tcPr>
                <w:p w14:paraId="6879116D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1</w:t>
                  </w:r>
                </w:p>
              </w:tc>
              <w:tc>
                <w:tcPr>
                  <w:tcW w:w="1766" w:type="dxa"/>
                  <w:vAlign w:val="center"/>
                </w:tcPr>
                <w:p w14:paraId="079E80EE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10</w:t>
                  </w:r>
                </w:p>
              </w:tc>
            </w:tr>
            <w:tr w:rsidR="00E23287" w:rsidRPr="00D86BB5" w14:paraId="27D5FBCC" w14:textId="77777777" w:rsidTr="00175530">
              <w:tc>
                <w:tcPr>
                  <w:tcW w:w="1271" w:type="dxa"/>
                  <w:vAlign w:val="center"/>
                </w:tcPr>
                <w:p w14:paraId="2AED4191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3</w:t>
                  </w:r>
                </w:p>
              </w:tc>
              <w:tc>
                <w:tcPr>
                  <w:tcW w:w="3544" w:type="dxa"/>
                  <w:vAlign w:val="center"/>
                </w:tcPr>
                <w:p w14:paraId="6AF91C88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 w:hint="eastAsia"/>
                      <w:sz w:val="32"/>
                      <w:lang w:eastAsia="zh-HK"/>
                    </w:rPr>
                    <w:t>電池</w:t>
                  </w:r>
                </w:p>
              </w:tc>
              <w:tc>
                <w:tcPr>
                  <w:tcW w:w="2126" w:type="dxa"/>
                  <w:vAlign w:val="center"/>
                </w:tcPr>
                <w:p w14:paraId="71C88AD5" w14:textId="01AB7E62" w:rsidR="00E23287" w:rsidRPr="002868AB" w:rsidRDefault="00F64CB1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>
                    <w:rPr>
                      <w:rFonts w:ascii="新細明體" w:eastAsia="新細明體" w:hAnsi="新細明體"/>
                      <w:sz w:val="32"/>
                    </w:rPr>
                    <w:t>NA</w:t>
                  </w:r>
                </w:p>
              </w:tc>
              <w:tc>
                <w:tcPr>
                  <w:tcW w:w="1069" w:type="dxa"/>
                  <w:vAlign w:val="center"/>
                </w:tcPr>
                <w:p w14:paraId="35831048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2</w:t>
                  </w:r>
                </w:p>
              </w:tc>
              <w:tc>
                <w:tcPr>
                  <w:tcW w:w="1766" w:type="dxa"/>
                  <w:vAlign w:val="center"/>
                </w:tcPr>
                <w:p w14:paraId="00145A39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6</w:t>
                  </w:r>
                </w:p>
              </w:tc>
            </w:tr>
            <w:tr w:rsidR="00E23287" w:rsidRPr="00D86BB5" w14:paraId="497B6BB2" w14:textId="77777777" w:rsidTr="00175530">
              <w:tc>
                <w:tcPr>
                  <w:tcW w:w="1271" w:type="dxa"/>
                  <w:vAlign w:val="center"/>
                </w:tcPr>
                <w:p w14:paraId="572998B3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4</w:t>
                  </w:r>
                </w:p>
              </w:tc>
              <w:tc>
                <w:tcPr>
                  <w:tcW w:w="3544" w:type="dxa"/>
                  <w:vAlign w:val="center"/>
                </w:tcPr>
                <w:p w14:paraId="71D3FF77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 w:hint="eastAsia"/>
                      <w:sz w:val="32"/>
                      <w:lang w:eastAsia="zh-HK"/>
                    </w:rPr>
                    <w:t>外殼</w:t>
                  </w:r>
                </w:p>
              </w:tc>
              <w:tc>
                <w:tcPr>
                  <w:tcW w:w="2126" w:type="dxa"/>
                  <w:vAlign w:val="center"/>
                </w:tcPr>
                <w:p w14:paraId="6CFC5C68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3D</w:t>
                  </w:r>
                  <w:r w:rsidRPr="002868AB">
                    <w:rPr>
                      <w:rFonts w:ascii="新細明體" w:eastAsia="新細明體" w:hAnsi="新細明體" w:hint="eastAsia"/>
                      <w:sz w:val="32"/>
                      <w:lang w:eastAsia="zh-HK"/>
                    </w:rPr>
                    <w:t>打印PLA</w:t>
                  </w:r>
                </w:p>
              </w:tc>
              <w:tc>
                <w:tcPr>
                  <w:tcW w:w="1069" w:type="dxa"/>
                  <w:vAlign w:val="center"/>
                </w:tcPr>
                <w:p w14:paraId="2871FC71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1</w:t>
                  </w:r>
                </w:p>
              </w:tc>
              <w:tc>
                <w:tcPr>
                  <w:tcW w:w="1766" w:type="dxa"/>
                  <w:vAlign w:val="center"/>
                </w:tcPr>
                <w:p w14:paraId="37EE3BDD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150</w:t>
                  </w:r>
                </w:p>
              </w:tc>
            </w:tr>
            <w:tr w:rsidR="00E23287" w:rsidRPr="00D86BB5" w14:paraId="72852D8D" w14:textId="77777777" w:rsidTr="00175530">
              <w:tc>
                <w:tcPr>
                  <w:tcW w:w="1271" w:type="dxa"/>
                  <w:vAlign w:val="center"/>
                </w:tcPr>
                <w:p w14:paraId="1EDF6069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5</w:t>
                  </w:r>
                </w:p>
              </w:tc>
              <w:tc>
                <w:tcPr>
                  <w:tcW w:w="3544" w:type="dxa"/>
                  <w:vAlign w:val="center"/>
                </w:tcPr>
                <w:p w14:paraId="7A826053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 w:hint="eastAsia"/>
                      <w:sz w:val="32"/>
                      <w:lang w:eastAsia="zh-HK"/>
                    </w:rPr>
                    <w:t>散熱風扇</w:t>
                  </w:r>
                </w:p>
              </w:tc>
              <w:tc>
                <w:tcPr>
                  <w:tcW w:w="2126" w:type="dxa"/>
                  <w:vAlign w:val="center"/>
                </w:tcPr>
                <w:p w14:paraId="76B65B97" w14:textId="71276409" w:rsidR="00E23287" w:rsidRPr="002868AB" w:rsidRDefault="00F64CB1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>
                    <w:rPr>
                      <w:rFonts w:ascii="新細明體" w:eastAsia="新細明體" w:hAnsi="新細明體"/>
                      <w:sz w:val="32"/>
                    </w:rPr>
                    <w:t>NA</w:t>
                  </w:r>
                </w:p>
              </w:tc>
              <w:tc>
                <w:tcPr>
                  <w:tcW w:w="1069" w:type="dxa"/>
                  <w:vAlign w:val="center"/>
                </w:tcPr>
                <w:p w14:paraId="4CE4B168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2</w:t>
                  </w:r>
                </w:p>
              </w:tc>
              <w:tc>
                <w:tcPr>
                  <w:tcW w:w="1766" w:type="dxa"/>
                  <w:vAlign w:val="center"/>
                </w:tcPr>
                <w:p w14:paraId="7C76BEDD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40</w:t>
                  </w:r>
                </w:p>
              </w:tc>
            </w:tr>
            <w:tr w:rsidR="00E23287" w:rsidRPr="00D86BB5" w14:paraId="502622B7" w14:textId="77777777" w:rsidTr="00175530">
              <w:tc>
                <w:tcPr>
                  <w:tcW w:w="1271" w:type="dxa"/>
                  <w:vAlign w:val="center"/>
                </w:tcPr>
                <w:p w14:paraId="7A31716E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6</w:t>
                  </w:r>
                </w:p>
              </w:tc>
              <w:tc>
                <w:tcPr>
                  <w:tcW w:w="3544" w:type="dxa"/>
                  <w:vAlign w:val="center"/>
                </w:tcPr>
                <w:p w14:paraId="55D988DD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  <w:lang w:eastAsia="zh-TW"/>
                    </w:rPr>
                    <w:t>M</w:t>
                  </w:r>
                  <w:r w:rsidRPr="002868AB">
                    <w:rPr>
                      <w:rFonts w:ascii="新細明體" w:eastAsia="新細明體" w:hAnsi="新細明體" w:hint="eastAsia"/>
                      <w:sz w:val="32"/>
                      <w:lang w:eastAsia="zh-TW"/>
                    </w:rPr>
                    <w:t>icrobit</w:t>
                  </w:r>
                  <w:r w:rsidRPr="002868AB">
                    <w:rPr>
                      <w:rFonts w:ascii="新細明體" w:eastAsia="新細明體" w:hAnsi="新細明體"/>
                      <w:sz w:val="32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14:paraId="15646286" w14:textId="1541FB44" w:rsidR="00E23287" w:rsidRPr="002868AB" w:rsidRDefault="00F64CB1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>
                    <w:rPr>
                      <w:rFonts w:ascii="新細明體" w:eastAsia="新細明體" w:hAnsi="新細明體"/>
                      <w:sz w:val="32"/>
                    </w:rPr>
                    <w:t>NA</w:t>
                  </w:r>
                  <w:bookmarkStart w:id="0" w:name="_GoBack"/>
                  <w:bookmarkEnd w:id="0"/>
                </w:p>
              </w:tc>
              <w:tc>
                <w:tcPr>
                  <w:tcW w:w="1069" w:type="dxa"/>
                  <w:vAlign w:val="center"/>
                </w:tcPr>
                <w:p w14:paraId="47247929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  <w:lang w:eastAsia="zh-TW"/>
                    </w:rPr>
                  </w:pPr>
                  <w:r w:rsidRPr="002868AB">
                    <w:rPr>
                      <w:rFonts w:ascii="新細明體" w:eastAsia="新細明體" w:hAnsi="新細明體" w:hint="eastAsia"/>
                      <w:sz w:val="32"/>
                      <w:lang w:eastAsia="zh-TW"/>
                    </w:rPr>
                    <w:t>1</w:t>
                  </w:r>
                </w:p>
              </w:tc>
              <w:tc>
                <w:tcPr>
                  <w:tcW w:w="1766" w:type="dxa"/>
                  <w:vAlign w:val="center"/>
                </w:tcPr>
                <w:p w14:paraId="5D48E280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</w:rPr>
                  </w:pPr>
                  <w:r w:rsidRPr="002868AB">
                    <w:rPr>
                      <w:rFonts w:ascii="新細明體" w:eastAsia="新細明體" w:hAnsi="新細明體"/>
                      <w:sz w:val="32"/>
                    </w:rPr>
                    <w:t>150</w:t>
                  </w:r>
                </w:p>
              </w:tc>
            </w:tr>
            <w:tr w:rsidR="00E23287" w:rsidRPr="00D86BB5" w14:paraId="0E0DD384" w14:textId="77777777" w:rsidTr="00175530">
              <w:tc>
                <w:tcPr>
                  <w:tcW w:w="1271" w:type="dxa"/>
                  <w:vAlign w:val="center"/>
                </w:tcPr>
                <w:p w14:paraId="620E94A1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  <w:r w:rsidRPr="00D86BB5">
                    <w:rPr>
                      <w:rFonts w:ascii="新細明體" w:eastAsia="新細明體" w:hAnsi="新細明體"/>
                    </w:rPr>
                    <w:t>7</w:t>
                  </w:r>
                </w:p>
              </w:tc>
              <w:tc>
                <w:tcPr>
                  <w:tcW w:w="3544" w:type="dxa"/>
                  <w:vAlign w:val="center"/>
                </w:tcPr>
                <w:p w14:paraId="6468CFA2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3F27051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069" w:type="dxa"/>
                  <w:vAlign w:val="center"/>
                </w:tcPr>
                <w:p w14:paraId="26CB8D92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766" w:type="dxa"/>
                  <w:vAlign w:val="center"/>
                </w:tcPr>
                <w:p w14:paraId="6A02F214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E23287" w:rsidRPr="00D86BB5" w14:paraId="53BED199" w14:textId="77777777" w:rsidTr="00175530">
              <w:tc>
                <w:tcPr>
                  <w:tcW w:w="1271" w:type="dxa"/>
                  <w:vAlign w:val="center"/>
                </w:tcPr>
                <w:p w14:paraId="43783828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  <w:r w:rsidRPr="00D86BB5">
                    <w:rPr>
                      <w:rFonts w:ascii="新細明體" w:eastAsia="新細明體" w:hAnsi="新細明體"/>
                    </w:rPr>
                    <w:t>8</w:t>
                  </w:r>
                </w:p>
              </w:tc>
              <w:tc>
                <w:tcPr>
                  <w:tcW w:w="3544" w:type="dxa"/>
                  <w:vAlign w:val="center"/>
                </w:tcPr>
                <w:p w14:paraId="760F4220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268BF89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069" w:type="dxa"/>
                  <w:vAlign w:val="center"/>
                </w:tcPr>
                <w:p w14:paraId="4788B2A0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766" w:type="dxa"/>
                  <w:vAlign w:val="center"/>
                </w:tcPr>
                <w:p w14:paraId="62398561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E23287" w:rsidRPr="00D86BB5" w14:paraId="38169B0E" w14:textId="77777777" w:rsidTr="00175530">
              <w:tc>
                <w:tcPr>
                  <w:tcW w:w="1271" w:type="dxa"/>
                  <w:vAlign w:val="center"/>
                </w:tcPr>
                <w:p w14:paraId="5A7BC1FB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  <w:r w:rsidRPr="00D86BB5">
                    <w:rPr>
                      <w:rFonts w:ascii="新細明體" w:eastAsia="新細明體" w:hAnsi="新細明體"/>
                    </w:rPr>
                    <w:t>9</w:t>
                  </w:r>
                </w:p>
              </w:tc>
              <w:tc>
                <w:tcPr>
                  <w:tcW w:w="3544" w:type="dxa"/>
                  <w:vAlign w:val="center"/>
                </w:tcPr>
                <w:p w14:paraId="58CDAD7F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585CFE1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069" w:type="dxa"/>
                  <w:vAlign w:val="center"/>
                </w:tcPr>
                <w:p w14:paraId="5984D669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766" w:type="dxa"/>
                  <w:vAlign w:val="center"/>
                </w:tcPr>
                <w:p w14:paraId="582254A8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E23287" w:rsidRPr="00D86BB5" w14:paraId="2A38E963" w14:textId="77777777" w:rsidTr="00175530">
              <w:tc>
                <w:tcPr>
                  <w:tcW w:w="1271" w:type="dxa"/>
                  <w:vAlign w:val="center"/>
                </w:tcPr>
                <w:p w14:paraId="564742C0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  <w:r w:rsidRPr="00D86BB5">
                    <w:rPr>
                      <w:rFonts w:ascii="新細明體" w:eastAsia="新細明體" w:hAnsi="新細明體"/>
                    </w:rPr>
                    <w:t>10</w:t>
                  </w:r>
                </w:p>
              </w:tc>
              <w:tc>
                <w:tcPr>
                  <w:tcW w:w="3544" w:type="dxa"/>
                  <w:vAlign w:val="center"/>
                </w:tcPr>
                <w:p w14:paraId="06D8915A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D4CD5C1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069" w:type="dxa"/>
                  <w:vAlign w:val="center"/>
                </w:tcPr>
                <w:p w14:paraId="47B11F76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766" w:type="dxa"/>
                  <w:vAlign w:val="center"/>
                </w:tcPr>
                <w:p w14:paraId="7110BD3E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E23287" w:rsidRPr="00D86BB5" w14:paraId="12B74DF7" w14:textId="77777777" w:rsidTr="00175530">
              <w:tc>
                <w:tcPr>
                  <w:tcW w:w="1271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0F741A6F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  <w:szCs w:val="32"/>
                    </w:rPr>
                  </w:pPr>
                  <w:r w:rsidRPr="002868AB">
                    <w:rPr>
                      <w:rFonts w:ascii="新細明體" w:eastAsia="新細明體" w:hAnsi="新細明體"/>
                      <w:b/>
                      <w:i/>
                      <w:sz w:val="32"/>
                      <w:szCs w:val="32"/>
                      <w:u w:val="single"/>
                    </w:rPr>
                    <w:t>Total cost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7426C939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14:paraId="0F0272B1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  <w:szCs w:val="32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6BF6A1D3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  <w:sz w:val="32"/>
                      <w:szCs w:val="32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6FAB1E53" w14:textId="77777777" w:rsidR="00E23287" w:rsidRPr="002868AB" w:rsidRDefault="00E23287" w:rsidP="00E23287">
                  <w:pPr>
                    <w:spacing w:before="240"/>
                    <w:jc w:val="center"/>
                    <w:rPr>
                      <w:rFonts w:ascii="新細明體" w:hAnsi="新細明體"/>
                      <w:sz w:val="32"/>
                      <w:szCs w:val="32"/>
                    </w:rPr>
                  </w:pPr>
                  <w:r w:rsidRPr="002868AB">
                    <w:rPr>
                      <w:rFonts w:ascii="新細明體" w:hAnsi="新細明體"/>
                      <w:sz w:val="32"/>
                      <w:szCs w:val="32"/>
                    </w:rPr>
                    <w:t>363</w:t>
                  </w:r>
                </w:p>
              </w:tc>
            </w:tr>
            <w:tr w:rsidR="00E23287" w:rsidRPr="00D86BB5" w14:paraId="467D98BD" w14:textId="77777777" w:rsidTr="00175530">
              <w:tc>
                <w:tcPr>
                  <w:tcW w:w="1271" w:type="dxa"/>
                  <w:vAlign w:val="center"/>
                </w:tcPr>
                <w:p w14:paraId="1D36C14B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14:paraId="58A21570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D1D568F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069" w:type="dxa"/>
                  <w:vAlign w:val="center"/>
                </w:tcPr>
                <w:p w14:paraId="498E82DE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766" w:type="dxa"/>
                  <w:vAlign w:val="center"/>
                </w:tcPr>
                <w:p w14:paraId="7B3F4D18" w14:textId="77777777" w:rsidR="00E23287" w:rsidRPr="00D86BB5" w:rsidRDefault="00E23287" w:rsidP="00E23287">
                  <w:pPr>
                    <w:spacing w:before="240"/>
                    <w:jc w:val="center"/>
                    <w:rPr>
                      <w:rFonts w:ascii="新細明體" w:eastAsia="新細明體" w:hAnsi="新細明體"/>
                    </w:rPr>
                  </w:pPr>
                </w:p>
              </w:tc>
            </w:tr>
          </w:tbl>
          <w:p w14:paraId="30A20CE0" w14:textId="77777777" w:rsidR="00E23287" w:rsidRPr="00E23287" w:rsidRDefault="00E23287" w:rsidP="00E23287">
            <w:pPr>
              <w:spacing w:before="120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26F64E1F" w14:textId="2ED2CB72" w:rsidR="00AB32D3" w:rsidRPr="00E23287" w:rsidRDefault="0067622D" w:rsidP="006268D8">
      <w:pPr>
        <w:rPr>
          <w:rFonts w:ascii="新細明體" w:eastAsia="新細明體" w:hAnsi="新細明體"/>
          <w:sz w:val="16"/>
          <w:szCs w:val="16"/>
        </w:rPr>
      </w:pPr>
      <w:r w:rsidRPr="00D86BB5">
        <w:rPr>
          <w:rFonts w:ascii="新細明體" w:eastAsia="新細明體" w:hAnsi="新細明體" w:hint="eastAsia"/>
        </w:rPr>
        <w:t>如果需要，請在額外頁面上繼續</w:t>
      </w:r>
      <w:r w:rsidR="00D06677" w:rsidRPr="00D86BB5">
        <w:rPr>
          <w:rFonts w:ascii="新細明體" w:eastAsia="新細明體" w:hAnsi="新細明體" w:hint="eastAsia"/>
        </w:rPr>
        <w:t>。</w:t>
      </w:r>
      <w:r w:rsidR="00D06677" w:rsidRPr="00D86BB5">
        <w:rPr>
          <w:rFonts w:ascii="新細明體" w:eastAsia="新細明體" w:hAnsi="新細明體"/>
        </w:rPr>
        <w:t xml:space="preserve">/ </w:t>
      </w:r>
      <w:r w:rsidR="007E081A" w:rsidRPr="00D86BB5">
        <w:rPr>
          <w:rFonts w:ascii="新細明體" w:eastAsia="新細明體" w:hAnsi="新細明體"/>
        </w:rPr>
        <w:t>Continue on extra page if required.</w:t>
      </w:r>
      <w:r w:rsidR="005752FA" w:rsidRPr="00D86BB5">
        <w:rPr>
          <w:rFonts w:ascii="新細明體" w:eastAsia="新細明體" w:hAnsi="新細明體"/>
          <w:sz w:val="44"/>
          <w:szCs w:val="44"/>
        </w:rPr>
        <w:br w:type="page"/>
      </w:r>
    </w:p>
    <w:tbl>
      <w:tblPr>
        <w:tblW w:w="10296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AB32D3" w:rsidRPr="00D86BB5" w14:paraId="647BB786" w14:textId="77777777" w:rsidTr="002868AB">
        <w:trPr>
          <w:trHeight w:hRule="exact" w:val="1867"/>
        </w:trPr>
        <w:tc>
          <w:tcPr>
            <w:tcW w:w="1029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321FF8B" w14:textId="4FD79883" w:rsidR="00AB32D3" w:rsidRPr="00D86BB5" w:rsidRDefault="00AB32D3" w:rsidP="002868AB">
            <w:pPr>
              <w:jc w:val="center"/>
              <w:rPr>
                <w:rFonts w:ascii="新細明體" w:eastAsia="新細明體" w:hAnsi="新細明體"/>
                <w:sz w:val="44"/>
                <w:szCs w:val="44"/>
              </w:rPr>
            </w:pPr>
            <w:r w:rsidRPr="00D86BB5">
              <w:rPr>
                <w:rFonts w:ascii="新細明體" w:eastAsia="新細明體" w:hAnsi="新細明體" w:cs="新細明體"/>
                <w:b/>
                <w:sz w:val="44"/>
                <w:szCs w:val="44"/>
              </w:rPr>
              <w:lastRenderedPageBreak/>
              <w:t xml:space="preserve">5. </w:t>
            </w:r>
            <w:r w:rsidRPr="00D86BB5">
              <w:rPr>
                <w:rFonts w:ascii="新細明體" w:eastAsia="新細明體" w:hAnsi="新細明體"/>
                <w:b/>
                <w:sz w:val="44"/>
                <w:szCs w:val="44"/>
              </w:rPr>
              <w:t>Conclusions</w:t>
            </w:r>
          </w:p>
          <w:p w14:paraId="414739A8" w14:textId="74B4391F" w:rsidR="00AB32D3" w:rsidRPr="002868AB" w:rsidRDefault="00AB32D3" w:rsidP="002868AB">
            <w:pPr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D86BB5">
              <w:rPr>
                <w:rFonts w:ascii="新細明體" w:eastAsia="新細明體" w:hAnsi="新細明體" w:cs="新細明體" w:hint="eastAsia"/>
                <w:sz w:val="44"/>
                <w:szCs w:val="44"/>
              </w:rPr>
              <w:t>總</w:t>
            </w:r>
            <w:r w:rsidRPr="00D86BB5">
              <w:rPr>
                <w:rFonts w:ascii="新細明體" w:eastAsia="新細明體" w:hAnsi="新細明體" w:hint="eastAsia"/>
                <w:sz w:val="44"/>
                <w:szCs w:val="44"/>
              </w:rPr>
              <w:t>結</w:t>
            </w:r>
          </w:p>
        </w:tc>
      </w:tr>
      <w:tr w:rsidR="00AB32D3" w:rsidRPr="00D86BB5" w14:paraId="04E0F346" w14:textId="77777777" w:rsidTr="00AB32D3">
        <w:trPr>
          <w:trHeight w:val="11714"/>
        </w:trPr>
        <w:tc>
          <w:tcPr>
            <w:tcW w:w="10296" w:type="dxa"/>
          </w:tcPr>
          <w:p w14:paraId="41BF6C59" w14:textId="77777777" w:rsidR="00C976EF" w:rsidRDefault="00C976EF" w:rsidP="00AB32D3">
            <w:pPr>
              <w:spacing w:before="240"/>
              <w:rPr>
                <w:rFonts w:ascii="新細明體" w:eastAsia="新細明體" w:hAnsi="新細明體"/>
                <w:sz w:val="32"/>
                <w:szCs w:val="32"/>
                <w:lang w:eastAsia="zh-HK"/>
              </w:rPr>
            </w:pPr>
          </w:p>
          <w:p w14:paraId="78160EB4" w14:textId="77777777" w:rsidR="00C976EF" w:rsidRDefault="00C976EF" w:rsidP="00AB32D3">
            <w:pPr>
              <w:spacing w:before="240"/>
              <w:rPr>
                <w:rFonts w:ascii="新細明體" w:eastAsia="新細明體" w:hAnsi="新細明體"/>
                <w:sz w:val="32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這個產品存在它的</w:t>
            </w:r>
            <w:r w:rsidRPr="00C976EF">
              <w:rPr>
                <w:rFonts w:ascii="新細明體" w:eastAsia="新細明體" w:hAnsi="新細明體" w:hint="eastAsia"/>
                <w:b/>
                <w:sz w:val="32"/>
                <w:szCs w:val="32"/>
                <w:lang w:eastAsia="zh-HK"/>
              </w:rPr>
              <w:t>獨特性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和</w:t>
            </w:r>
            <w:r w:rsidRPr="00C976EF">
              <w:rPr>
                <w:rFonts w:ascii="新細明體" w:eastAsia="新細明體" w:hAnsi="新細明體" w:hint="eastAsia"/>
                <w:b/>
                <w:sz w:val="32"/>
                <w:szCs w:val="32"/>
                <w:lang w:eastAsia="zh-HK"/>
              </w:rPr>
              <w:t>必要性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，而且絕對是對</w:t>
            </w:r>
            <w:r w:rsidRPr="00C976EF">
              <w:rPr>
                <w:rFonts w:ascii="新細明體" w:eastAsia="新細明體" w:hAnsi="新細明體" w:hint="eastAsia"/>
                <w:b/>
                <w:sz w:val="32"/>
                <w:szCs w:val="32"/>
                <w:lang w:eastAsia="zh-HK"/>
              </w:rPr>
              <w:t>身體帶來保障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。</w:t>
            </w:r>
          </w:p>
          <w:p w14:paraId="14A67021" w14:textId="1C39909D" w:rsidR="00C976EF" w:rsidRDefault="00C976EF" w:rsidP="00AB32D3">
            <w:pPr>
              <w:spacing w:before="240"/>
              <w:rPr>
                <w:rFonts w:ascii="新細明體" w:eastAsia="新細明體" w:hAnsi="新細明體"/>
                <w:sz w:val="32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發燒對我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們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來說只是一個病徵，甚至對成人來說只是一件普通的小事，服用成藥已經很快會康復。但對六歲以下的兒童來說，卻是一件影響腦部發展及生命的關注事項。所以，對於兒童來說，此產品帶來一定的必要性及健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康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的保障。</w:t>
            </w:r>
          </w:p>
          <w:p w14:paraId="0185A2A7" w14:textId="36BF83C4" w:rsidR="00C976EF" w:rsidRDefault="00C976EF" w:rsidP="00AB32D3">
            <w:pPr>
              <w:spacing w:before="240"/>
              <w:rPr>
                <w:rFonts w:ascii="新細明體" w:eastAsia="新細明體" w:hAnsi="新細明體"/>
                <w:sz w:val="32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另外，雖然有人會認為退熱貼的方便能取代此產品，但在這個推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崇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環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保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的世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代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，此產品卻能</w:t>
            </w:r>
            <w:r w:rsidRPr="00C976EF">
              <w:rPr>
                <w:rFonts w:ascii="新細明體" w:eastAsia="新細明體" w:hAnsi="新細明體" w:hint="eastAsia"/>
                <w:b/>
                <w:sz w:val="32"/>
                <w:szCs w:val="32"/>
                <w:lang w:eastAsia="zh-HK"/>
              </w:rPr>
              <w:t>大大改</w:t>
            </w:r>
            <w:r w:rsidRPr="00C976EF">
              <w:rPr>
                <w:rFonts w:ascii="新細明體" w:eastAsia="新細明體" w:hAnsi="新細明體" w:hint="eastAsia"/>
                <w:b/>
                <w:sz w:val="32"/>
                <w:szCs w:val="32"/>
                <w:lang w:eastAsia="zh-TW"/>
              </w:rPr>
              <w:t>善</w:t>
            </w:r>
            <w:r w:rsidRPr="00C976EF">
              <w:rPr>
                <w:rFonts w:ascii="新細明體" w:eastAsia="新細明體" w:hAnsi="新細明體" w:hint="eastAsia"/>
                <w:b/>
                <w:sz w:val="32"/>
                <w:szCs w:val="32"/>
                <w:lang w:eastAsia="zh-HK"/>
              </w:rPr>
              <w:t>退熱貼的危險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及</w:t>
            </w:r>
            <w:r w:rsidRPr="00C976EF">
              <w:rPr>
                <w:rFonts w:ascii="新細明體" w:eastAsia="新細明體" w:hAnsi="新細明體" w:hint="eastAsia"/>
                <w:b/>
                <w:sz w:val="32"/>
                <w:szCs w:val="32"/>
                <w:lang w:eastAsia="zh-HK"/>
              </w:rPr>
              <w:t>減少對環境的浪費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。</w:t>
            </w:r>
          </w:p>
          <w:p w14:paraId="7078D47C" w14:textId="62541482" w:rsidR="00C976EF" w:rsidRDefault="00C976EF" w:rsidP="00AB32D3">
            <w:pPr>
              <w:spacing w:before="240"/>
              <w:rPr>
                <w:rFonts w:ascii="新細明體" w:eastAsia="新細明體" w:hAnsi="新細明體"/>
                <w:sz w:val="32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所以，此產品絕對為健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康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HK"/>
              </w:rPr>
              <w:t>帶來好處。</w:t>
            </w:r>
          </w:p>
          <w:p w14:paraId="1F1BB44F" w14:textId="15FC8C7E" w:rsidR="00C976EF" w:rsidRPr="00C976EF" w:rsidRDefault="00C976EF" w:rsidP="00AB32D3">
            <w:pPr>
              <w:spacing w:before="240"/>
              <w:rPr>
                <w:rFonts w:ascii="新細明體" w:eastAsia="新細明體" w:hAnsi="新細明體"/>
                <w:sz w:val="32"/>
                <w:szCs w:val="32"/>
              </w:rPr>
            </w:pPr>
          </w:p>
        </w:tc>
      </w:tr>
    </w:tbl>
    <w:p w14:paraId="223C6CAD" w14:textId="2CE90C19" w:rsidR="00AB32D3" w:rsidRPr="00D86BB5" w:rsidRDefault="0067622D" w:rsidP="006268D8">
      <w:pPr>
        <w:rPr>
          <w:rFonts w:ascii="新細明體" w:eastAsia="新細明體" w:hAnsi="新細明體"/>
          <w:sz w:val="16"/>
          <w:szCs w:val="16"/>
        </w:rPr>
      </w:pPr>
      <w:r w:rsidRPr="00D86BB5">
        <w:rPr>
          <w:rFonts w:ascii="新細明體" w:eastAsia="新細明體" w:hAnsi="新細明體" w:hint="eastAsia"/>
        </w:rPr>
        <w:t>如果需要，請在額外頁面上繼續。</w:t>
      </w:r>
      <w:r w:rsidRPr="00D86BB5">
        <w:rPr>
          <w:rFonts w:ascii="新細明體" w:eastAsia="新細明體" w:hAnsi="新細明體"/>
        </w:rPr>
        <w:t>/ Continue on extra page if required.</w:t>
      </w:r>
    </w:p>
    <w:sectPr w:rsidR="00AB32D3" w:rsidRPr="00D86BB5" w:rsidSect="008F2191">
      <w:footerReference w:type="even" r:id="rId9"/>
      <w:footerReference w:type="default" r:id="rId10"/>
      <w:pgSz w:w="12240" w:h="15840"/>
      <w:pgMar w:top="720" w:right="1080" w:bottom="720" w:left="1080" w:header="0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9A936" w14:textId="77777777" w:rsidR="00183468" w:rsidRDefault="00183468">
      <w:r>
        <w:separator/>
      </w:r>
    </w:p>
  </w:endnote>
  <w:endnote w:type="continuationSeparator" w:id="0">
    <w:p w14:paraId="480FE7D7" w14:textId="77777777" w:rsidR="00183468" w:rsidRDefault="0018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-ExtB">
    <w:altName w:val="新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Lantinghei SC Heavy"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99A7B" w14:textId="77777777" w:rsidR="00663D2B" w:rsidRDefault="00663D2B" w:rsidP="008F219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D860F6" w14:textId="77777777" w:rsidR="00663D2B" w:rsidRDefault="00663D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39FFE" w14:textId="043ABBDA" w:rsidR="00663D2B" w:rsidRDefault="00663D2B" w:rsidP="00881A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CB1">
      <w:rPr>
        <w:rStyle w:val="a6"/>
        <w:noProof/>
      </w:rPr>
      <w:t>- 5 -</w:t>
    </w:r>
    <w:r>
      <w:rPr>
        <w:rStyle w:val="a6"/>
      </w:rPr>
      <w:fldChar w:fldCharType="end"/>
    </w:r>
  </w:p>
  <w:p w14:paraId="207DC83D" w14:textId="77777777" w:rsidR="00663D2B" w:rsidRDefault="00663D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87B3A" w14:textId="77777777" w:rsidR="00183468" w:rsidRDefault="00183468">
      <w:r>
        <w:separator/>
      </w:r>
    </w:p>
  </w:footnote>
  <w:footnote w:type="continuationSeparator" w:id="0">
    <w:p w14:paraId="0FCFEEBC" w14:textId="77777777" w:rsidR="00183468" w:rsidRDefault="0018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CFD"/>
    <w:multiLevelType w:val="hybridMultilevel"/>
    <w:tmpl w:val="81806A36"/>
    <w:lvl w:ilvl="0" w:tplc="F246F812">
      <w:start w:val="1"/>
      <w:numFmt w:val="low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2DFD"/>
    <w:multiLevelType w:val="hybridMultilevel"/>
    <w:tmpl w:val="0D70ED3A"/>
    <w:lvl w:ilvl="0" w:tplc="AAE48490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CBD"/>
    <w:multiLevelType w:val="hybridMultilevel"/>
    <w:tmpl w:val="80B2B416"/>
    <w:lvl w:ilvl="0" w:tplc="0409000F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3" w15:restartNumberingAfterBreak="0">
    <w:nsid w:val="0C217180"/>
    <w:multiLevelType w:val="hybridMultilevel"/>
    <w:tmpl w:val="E494B8C6"/>
    <w:lvl w:ilvl="0" w:tplc="D6B2F4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3BB7"/>
    <w:multiLevelType w:val="hybridMultilevel"/>
    <w:tmpl w:val="0D70ED3A"/>
    <w:lvl w:ilvl="0" w:tplc="AAE48490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3BA9"/>
    <w:multiLevelType w:val="hybridMultilevel"/>
    <w:tmpl w:val="D2B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5A32"/>
    <w:multiLevelType w:val="hybridMultilevel"/>
    <w:tmpl w:val="1B0E56CC"/>
    <w:lvl w:ilvl="0" w:tplc="8ECEEA1E">
      <w:start w:val="1"/>
      <w:numFmt w:val="decimal"/>
      <w:lvlText w:val="%1."/>
      <w:lvlJc w:val="left"/>
      <w:pPr>
        <w:ind w:left="660" w:hanging="405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7" w15:restartNumberingAfterBreak="0">
    <w:nsid w:val="206B51C4"/>
    <w:multiLevelType w:val="hybridMultilevel"/>
    <w:tmpl w:val="CB4E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04559C"/>
    <w:multiLevelType w:val="hybridMultilevel"/>
    <w:tmpl w:val="EEDE7C8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27DF62F8"/>
    <w:multiLevelType w:val="hybridMultilevel"/>
    <w:tmpl w:val="1AD22A76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4765"/>
    <w:multiLevelType w:val="hybridMultilevel"/>
    <w:tmpl w:val="DBCA5A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1445F"/>
    <w:multiLevelType w:val="hybridMultilevel"/>
    <w:tmpl w:val="1AD22A76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B08E9"/>
    <w:multiLevelType w:val="hybridMultilevel"/>
    <w:tmpl w:val="3FB21E72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C2F7C04"/>
    <w:multiLevelType w:val="hybridMultilevel"/>
    <w:tmpl w:val="0D70ED3A"/>
    <w:lvl w:ilvl="0" w:tplc="AAE48490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C6177"/>
    <w:multiLevelType w:val="hybridMultilevel"/>
    <w:tmpl w:val="81806A36"/>
    <w:lvl w:ilvl="0" w:tplc="F246F812">
      <w:start w:val="1"/>
      <w:numFmt w:val="low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C2995"/>
    <w:multiLevelType w:val="hybridMultilevel"/>
    <w:tmpl w:val="7D7A37D8"/>
    <w:lvl w:ilvl="0" w:tplc="DE6688BE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1415D"/>
    <w:multiLevelType w:val="hybridMultilevel"/>
    <w:tmpl w:val="D2B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83DF7"/>
    <w:multiLevelType w:val="hybridMultilevel"/>
    <w:tmpl w:val="E2AED2A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7897069D"/>
    <w:multiLevelType w:val="hybridMultilevel"/>
    <w:tmpl w:val="485C47FE"/>
    <w:lvl w:ilvl="0" w:tplc="6012F854">
      <w:start w:val="1"/>
      <w:numFmt w:val="upperLetter"/>
      <w:lvlText w:val="%1.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2973DB"/>
    <w:multiLevelType w:val="hybridMultilevel"/>
    <w:tmpl w:val="7D3846E4"/>
    <w:lvl w:ilvl="0" w:tplc="66CE7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7F09AA"/>
    <w:multiLevelType w:val="hybridMultilevel"/>
    <w:tmpl w:val="802ED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20"/>
  </w:num>
  <w:num w:numId="5">
    <w:abstractNumId w:val="1"/>
  </w:num>
  <w:num w:numId="6">
    <w:abstractNumId w:val="10"/>
  </w:num>
  <w:num w:numId="7">
    <w:abstractNumId w:val="13"/>
  </w:num>
  <w:num w:numId="8">
    <w:abstractNumId w:val="0"/>
  </w:num>
  <w:num w:numId="9">
    <w:abstractNumId w:val="16"/>
  </w:num>
  <w:num w:numId="10">
    <w:abstractNumId w:val="18"/>
  </w:num>
  <w:num w:numId="11">
    <w:abstractNumId w:val="5"/>
  </w:num>
  <w:num w:numId="12">
    <w:abstractNumId w:val="8"/>
  </w:num>
  <w:num w:numId="13">
    <w:abstractNumId w:val="12"/>
  </w:num>
  <w:num w:numId="14">
    <w:abstractNumId w:val="17"/>
  </w:num>
  <w:num w:numId="15">
    <w:abstractNumId w:val="9"/>
  </w:num>
  <w:num w:numId="16">
    <w:abstractNumId w:val="3"/>
  </w:num>
  <w:num w:numId="17">
    <w:abstractNumId w:val="2"/>
  </w:num>
  <w:num w:numId="18">
    <w:abstractNumId w:val="6"/>
  </w:num>
  <w:num w:numId="19">
    <w:abstractNumId w:val="7"/>
  </w:num>
  <w:num w:numId="20">
    <w:abstractNumId w:val="19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30"/>
    <w:rsid w:val="00000370"/>
    <w:rsid w:val="00007D85"/>
    <w:rsid w:val="00012681"/>
    <w:rsid w:val="0002695B"/>
    <w:rsid w:val="00033A3F"/>
    <w:rsid w:val="00040131"/>
    <w:rsid w:val="00041C91"/>
    <w:rsid w:val="0005362C"/>
    <w:rsid w:val="00054570"/>
    <w:rsid w:val="00066113"/>
    <w:rsid w:val="0011127D"/>
    <w:rsid w:val="00111E82"/>
    <w:rsid w:val="00114A16"/>
    <w:rsid w:val="00124595"/>
    <w:rsid w:val="00131BB6"/>
    <w:rsid w:val="0013378B"/>
    <w:rsid w:val="001373B5"/>
    <w:rsid w:val="00147929"/>
    <w:rsid w:val="00152009"/>
    <w:rsid w:val="001615A3"/>
    <w:rsid w:val="00174F47"/>
    <w:rsid w:val="0017758B"/>
    <w:rsid w:val="00183468"/>
    <w:rsid w:val="00184B12"/>
    <w:rsid w:val="00187C7A"/>
    <w:rsid w:val="00195494"/>
    <w:rsid w:val="001A05F0"/>
    <w:rsid w:val="001A1CD5"/>
    <w:rsid w:val="001A2C35"/>
    <w:rsid w:val="001A7E26"/>
    <w:rsid w:val="001B3178"/>
    <w:rsid w:val="001C361E"/>
    <w:rsid w:val="001C40CC"/>
    <w:rsid w:val="001D708A"/>
    <w:rsid w:val="001E14EE"/>
    <w:rsid w:val="001E508B"/>
    <w:rsid w:val="001E7835"/>
    <w:rsid w:val="001F17B0"/>
    <w:rsid w:val="00200E51"/>
    <w:rsid w:val="00204297"/>
    <w:rsid w:val="00213C0E"/>
    <w:rsid w:val="0021479B"/>
    <w:rsid w:val="00214B21"/>
    <w:rsid w:val="00230B32"/>
    <w:rsid w:val="0023565B"/>
    <w:rsid w:val="00236B2D"/>
    <w:rsid w:val="00241459"/>
    <w:rsid w:val="00241800"/>
    <w:rsid w:val="0024258E"/>
    <w:rsid w:val="00247F82"/>
    <w:rsid w:val="00261C53"/>
    <w:rsid w:val="00266117"/>
    <w:rsid w:val="002706BC"/>
    <w:rsid w:val="00281AE4"/>
    <w:rsid w:val="0028209F"/>
    <w:rsid w:val="002868AB"/>
    <w:rsid w:val="002913BB"/>
    <w:rsid w:val="002958C9"/>
    <w:rsid w:val="002A677B"/>
    <w:rsid w:val="002B0EFA"/>
    <w:rsid w:val="002B74D2"/>
    <w:rsid w:val="002C6A4F"/>
    <w:rsid w:val="002F188F"/>
    <w:rsid w:val="00305636"/>
    <w:rsid w:val="00305BD6"/>
    <w:rsid w:val="00306F7F"/>
    <w:rsid w:val="0032507A"/>
    <w:rsid w:val="003325C7"/>
    <w:rsid w:val="00343211"/>
    <w:rsid w:val="003559B9"/>
    <w:rsid w:val="003647B9"/>
    <w:rsid w:val="003655EA"/>
    <w:rsid w:val="003768E5"/>
    <w:rsid w:val="00390D8B"/>
    <w:rsid w:val="003950DA"/>
    <w:rsid w:val="00395DFC"/>
    <w:rsid w:val="003B3710"/>
    <w:rsid w:val="003B5D82"/>
    <w:rsid w:val="003C1064"/>
    <w:rsid w:val="003E1A70"/>
    <w:rsid w:val="003E3D58"/>
    <w:rsid w:val="003F39E9"/>
    <w:rsid w:val="003F4B76"/>
    <w:rsid w:val="00401B8A"/>
    <w:rsid w:val="00403152"/>
    <w:rsid w:val="004140C3"/>
    <w:rsid w:val="0042169F"/>
    <w:rsid w:val="004367EC"/>
    <w:rsid w:val="0044032C"/>
    <w:rsid w:val="004414C7"/>
    <w:rsid w:val="004431F9"/>
    <w:rsid w:val="00447D93"/>
    <w:rsid w:val="00453E48"/>
    <w:rsid w:val="004653D7"/>
    <w:rsid w:val="004759A4"/>
    <w:rsid w:val="00486095"/>
    <w:rsid w:val="00492731"/>
    <w:rsid w:val="004A4ED1"/>
    <w:rsid w:val="004A576E"/>
    <w:rsid w:val="004B0EBC"/>
    <w:rsid w:val="004C25DF"/>
    <w:rsid w:val="004C4F14"/>
    <w:rsid w:val="004C6BA7"/>
    <w:rsid w:val="004D42C7"/>
    <w:rsid w:val="004D4DC8"/>
    <w:rsid w:val="004D62EF"/>
    <w:rsid w:val="004E4CF9"/>
    <w:rsid w:val="004E76EB"/>
    <w:rsid w:val="004F0C9F"/>
    <w:rsid w:val="004F259E"/>
    <w:rsid w:val="00500E4D"/>
    <w:rsid w:val="00514112"/>
    <w:rsid w:val="00522F75"/>
    <w:rsid w:val="005239F1"/>
    <w:rsid w:val="0053531E"/>
    <w:rsid w:val="005467BA"/>
    <w:rsid w:val="00546C9C"/>
    <w:rsid w:val="00552080"/>
    <w:rsid w:val="00553B6B"/>
    <w:rsid w:val="00561538"/>
    <w:rsid w:val="005659D5"/>
    <w:rsid w:val="0057399B"/>
    <w:rsid w:val="005752FA"/>
    <w:rsid w:val="0058232C"/>
    <w:rsid w:val="005901B1"/>
    <w:rsid w:val="005932AF"/>
    <w:rsid w:val="005937FE"/>
    <w:rsid w:val="005A6BE8"/>
    <w:rsid w:val="005B5CF2"/>
    <w:rsid w:val="005B60BB"/>
    <w:rsid w:val="005D08BB"/>
    <w:rsid w:val="005D399C"/>
    <w:rsid w:val="005E0C08"/>
    <w:rsid w:val="005F3657"/>
    <w:rsid w:val="005F568F"/>
    <w:rsid w:val="005F5937"/>
    <w:rsid w:val="005F5A09"/>
    <w:rsid w:val="005F6BC5"/>
    <w:rsid w:val="00620F68"/>
    <w:rsid w:val="006256A7"/>
    <w:rsid w:val="006268D8"/>
    <w:rsid w:val="006268F5"/>
    <w:rsid w:val="006351E3"/>
    <w:rsid w:val="00644845"/>
    <w:rsid w:val="00645A5E"/>
    <w:rsid w:val="00655B31"/>
    <w:rsid w:val="00663D2B"/>
    <w:rsid w:val="00667FA1"/>
    <w:rsid w:val="00672D92"/>
    <w:rsid w:val="00675C7E"/>
    <w:rsid w:val="0067622D"/>
    <w:rsid w:val="006A6DC2"/>
    <w:rsid w:val="006D1844"/>
    <w:rsid w:val="006D1C9C"/>
    <w:rsid w:val="006E41FB"/>
    <w:rsid w:val="006E5DD0"/>
    <w:rsid w:val="0070603B"/>
    <w:rsid w:val="00731161"/>
    <w:rsid w:val="00733508"/>
    <w:rsid w:val="00734037"/>
    <w:rsid w:val="00735E82"/>
    <w:rsid w:val="00744906"/>
    <w:rsid w:val="00751192"/>
    <w:rsid w:val="00755451"/>
    <w:rsid w:val="00755790"/>
    <w:rsid w:val="007576B1"/>
    <w:rsid w:val="00770CCE"/>
    <w:rsid w:val="00772F8A"/>
    <w:rsid w:val="0077583A"/>
    <w:rsid w:val="00777298"/>
    <w:rsid w:val="00784209"/>
    <w:rsid w:val="00784836"/>
    <w:rsid w:val="007878C3"/>
    <w:rsid w:val="007A287D"/>
    <w:rsid w:val="007A6025"/>
    <w:rsid w:val="007B2621"/>
    <w:rsid w:val="007B5A7A"/>
    <w:rsid w:val="007B6DC6"/>
    <w:rsid w:val="007C21BE"/>
    <w:rsid w:val="007C7637"/>
    <w:rsid w:val="007E081A"/>
    <w:rsid w:val="007E67C1"/>
    <w:rsid w:val="007F5A74"/>
    <w:rsid w:val="007F5E0B"/>
    <w:rsid w:val="00811F06"/>
    <w:rsid w:val="008161E7"/>
    <w:rsid w:val="00831BB0"/>
    <w:rsid w:val="008340CB"/>
    <w:rsid w:val="00842880"/>
    <w:rsid w:val="00850DEA"/>
    <w:rsid w:val="00854059"/>
    <w:rsid w:val="00854D1B"/>
    <w:rsid w:val="008634DA"/>
    <w:rsid w:val="00865A71"/>
    <w:rsid w:val="0087115D"/>
    <w:rsid w:val="00871297"/>
    <w:rsid w:val="00874D55"/>
    <w:rsid w:val="00881604"/>
    <w:rsid w:val="00881AAA"/>
    <w:rsid w:val="00891B25"/>
    <w:rsid w:val="008A239B"/>
    <w:rsid w:val="008A2968"/>
    <w:rsid w:val="008A39CB"/>
    <w:rsid w:val="008A4741"/>
    <w:rsid w:val="008B2363"/>
    <w:rsid w:val="008B47A2"/>
    <w:rsid w:val="008B68A4"/>
    <w:rsid w:val="008C002C"/>
    <w:rsid w:val="008C0D3F"/>
    <w:rsid w:val="008D13A6"/>
    <w:rsid w:val="008D1EB1"/>
    <w:rsid w:val="008D409A"/>
    <w:rsid w:val="008D5475"/>
    <w:rsid w:val="008D5952"/>
    <w:rsid w:val="008E669C"/>
    <w:rsid w:val="008F0B9B"/>
    <w:rsid w:val="008F2191"/>
    <w:rsid w:val="0091159E"/>
    <w:rsid w:val="0091348A"/>
    <w:rsid w:val="009356DB"/>
    <w:rsid w:val="0093661A"/>
    <w:rsid w:val="00940B9E"/>
    <w:rsid w:val="00950B1F"/>
    <w:rsid w:val="00967E39"/>
    <w:rsid w:val="00974490"/>
    <w:rsid w:val="00996D64"/>
    <w:rsid w:val="009A2C30"/>
    <w:rsid w:val="009A428C"/>
    <w:rsid w:val="009A5E4F"/>
    <w:rsid w:val="009A7A49"/>
    <w:rsid w:val="009B4109"/>
    <w:rsid w:val="009B4186"/>
    <w:rsid w:val="009C318C"/>
    <w:rsid w:val="009C6539"/>
    <w:rsid w:val="009D0CDD"/>
    <w:rsid w:val="009D23E6"/>
    <w:rsid w:val="009F6DDD"/>
    <w:rsid w:val="00A00C8F"/>
    <w:rsid w:val="00A1053B"/>
    <w:rsid w:val="00A10F8A"/>
    <w:rsid w:val="00A1169C"/>
    <w:rsid w:val="00A122C9"/>
    <w:rsid w:val="00A14F9F"/>
    <w:rsid w:val="00A37F31"/>
    <w:rsid w:val="00A41330"/>
    <w:rsid w:val="00A42A35"/>
    <w:rsid w:val="00A67D56"/>
    <w:rsid w:val="00A67F70"/>
    <w:rsid w:val="00AA5FB5"/>
    <w:rsid w:val="00AA6A59"/>
    <w:rsid w:val="00AB005B"/>
    <w:rsid w:val="00AB32D3"/>
    <w:rsid w:val="00AB4965"/>
    <w:rsid w:val="00AD1C94"/>
    <w:rsid w:val="00AE19A4"/>
    <w:rsid w:val="00AE2505"/>
    <w:rsid w:val="00AE4957"/>
    <w:rsid w:val="00AE7F91"/>
    <w:rsid w:val="00B15AF8"/>
    <w:rsid w:val="00B2622F"/>
    <w:rsid w:val="00B31B83"/>
    <w:rsid w:val="00B4152D"/>
    <w:rsid w:val="00B42A51"/>
    <w:rsid w:val="00B44281"/>
    <w:rsid w:val="00B51285"/>
    <w:rsid w:val="00B51C16"/>
    <w:rsid w:val="00B7401B"/>
    <w:rsid w:val="00B77C62"/>
    <w:rsid w:val="00B77C92"/>
    <w:rsid w:val="00B84BDC"/>
    <w:rsid w:val="00B86ABC"/>
    <w:rsid w:val="00B87394"/>
    <w:rsid w:val="00B87688"/>
    <w:rsid w:val="00BA0AD3"/>
    <w:rsid w:val="00BB0628"/>
    <w:rsid w:val="00BC21B1"/>
    <w:rsid w:val="00BC597D"/>
    <w:rsid w:val="00BD23A8"/>
    <w:rsid w:val="00BD5939"/>
    <w:rsid w:val="00BD5E5B"/>
    <w:rsid w:val="00BD6B6B"/>
    <w:rsid w:val="00BE0D37"/>
    <w:rsid w:val="00BE20E5"/>
    <w:rsid w:val="00BE42EF"/>
    <w:rsid w:val="00BE6836"/>
    <w:rsid w:val="00BF0548"/>
    <w:rsid w:val="00BF11F3"/>
    <w:rsid w:val="00BF40C3"/>
    <w:rsid w:val="00BF57EE"/>
    <w:rsid w:val="00C0260C"/>
    <w:rsid w:val="00C0644E"/>
    <w:rsid w:val="00C065F1"/>
    <w:rsid w:val="00C1388A"/>
    <w:rsid w:val="00C15E9C"/>
    <w:rsid w:val="00C16438"/>
    <w:rsid w:val="00C26824"/>
    <w:rsid w:val="00C3008B"/>
    <w:rsid w:val="00C56D6D"/>
    <w:rsid w:val="00C6025B"/>
    <w:rsid w:val="00C62E7F"/>
    <w:rsid w:val="00C63CF7"/>
    <w:rsid w:val="00C64C20"/>
    <w:rsid w:val="00C64CB8"/>
    <w:rsid w:val="00C724C3"/>
    <w:rsid w:val="00C725AE"/>
    <w:rsid w:val="00C81C63"/>
    <w:rsid w:val="00C976EF"/>
    <w:rsid w:val="00CA43B2"/>
    <w:rsid w:val="00CA65FF"/>
    <w:rsid w:val="00CA7CAE"/>
    <w:rsid w:val="00CE0E81"/>
    <w:rsid w:val="00CE7F3E"/>
    <w:rsid w:val="00CF774F"/>
    <w:rsid w:val="00D06677"/>
    <w:rsid w:val="00D109FA"/>
    <w:rsid w:val="00D143AE"/>
    <w:rsid w:val="00D1618E"/>
    <w:rsid w:val="00D3189A"/>
    <w:rsid w:val="00D34CCF"/>
    <w:rsid w:val="00D379AA"/>
    <w:rsid w:val="00D4390C"/>
    <w:rsid w:val="00D445C8"/>
    <w:rsid w:val="00D46C96"/>
    <w:rsid w:val="00D51D0D"/>
    <w:rsid w:val="00D54940"/>
    <w:rsid w:val="00D60B1B"/>
    <w:rsid w:val="00D66911"/>
    <w:rsid w:val="00D701F5"/>
    <w:rsid w:val="00D70B45"/>
    <w:rsid w:val="00D74CB9"/>
    <w:rsid w:val="00D86BB5"/>
    <w:rsid w:val="00D90AF4"/>
    <w:rsid w:val="00DA073F"/>
    <w:rsid w:val="00DA489D"/>
    <w:rsid w:val="00DB1A39"/>
    <w:rsid w:val="00DB32F5"/>
    <w:rsid w:val="00DD332A"/>
    <w:rsid w:val="00DF44B4"/>
    <w:rsid w:val="00DF794D"/>
    <w:rsid w:val="00E14236"/>
    <w:rsid w:val="00E215C7"/>
    <w:rsid w:val="00E23287"/>
    <w:rsid w:val="00E24DCF"/>
    <w:rsid w:val="00E267C5"/>
    <w:rsid w:val="00E556C6"/>
    <w:rsid w:val="00E614F3"/>
    <w:rsid w:val="00E64B2A"/>
    <w:rsid w:val="00E74142"/>
    <w:rsid w:val="00E808F0"/>
    <w:rsid w:val="00EB27E9"/>
    <w:rsid w:val="00EB3C81"/>
    <w:rsid w:val="00EC35D7"/>
    <w:rsid w:val="00ED2219"/>
    <w:rsid w:val="00EF3BFC"/>
    <w:rsid w:val="00F02C3E"/>
    <w:rsid w:val="00F11F8C"/>
    <w:rsid w:val="00F16AD0"/>
    <w:rsid w:val="00F22335"/>
    <w:rsid w:val="00F26368"/>
    <w:rsid w:val="00F2772D"/>
    <w:rsid w:val="00F27EB8"/>
    <w:rsid w:val="00F30FE4"/>
    <w:rsid w:val="00F32FDB"/>
    <w:rsid w:val="00F34BA9"/>
    <w:rsid w:val="00F35400"/>
    <w:rsid w:val="00F370EC"/>
    <w:rsid w:val="00F37D09"/>
    <w:rsid w:val="00F43373"/>
    <w:rsid w:val="00F450B5"/>
    <w:rsid w:val="00F64CB1"/>
    <w:rsid w:val="00F72020"/>
    <w:rsid w:val="00F74964"/>
    <w:rsid w:val="00F87455"/>
    <w:rsid w:val="00FA48A0"/>
    <w:rsid w:val="00FB37E9"/>
    <w:rsid w:val="00FC6594"/>
    <w:rsid w:val="00FD504E"/>
    <w:rsid w:val="00FE07B9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32F0E"/>
  <w14:defaultImageDpi w14:val="300"/>
  <w15:docId w15:val="{32BE58B0-8C73-47C7-AE0D-7C3888D6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65FF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CA65FF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CA65FF"/>
  </w:style>
  <w:style w:type="paragraph" w:customStyle="1" w:styleId="OmniPage1">
    <w:name w:val="OmniPage #1"/>
    <w:basedOn w:val="a"/>
    <w:rsid w:val="001A7E26"/>
    <w:pPr>
      <w:spacing w:line="280" w:lineRule="exact"/>
    </w:pPr>
    <w:rPr>
      <w:rFonts w:eastAsia="Times New Roman"/>
      <w:sz w:val="20"/>
      <w:szCs w:val="20"/>
    </w:rPr>
  </w:style>
  <w:style w:type="paragraph" w:styleId="a7">
    <w:name w:val="Balloon Text"/>
    <w:basedOn w:val="a"/>
    <w:semiHidden/>
    <w:rsid w:val="0028209F"/>
    <w:rPr>
      <w:rFonts w:ascii="Arial" w:eastAsia="新細明體" w:hAnsi="Arial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D23A8"/>
    <w:pPr>
      <w:spacing w:before="100" w:beforeAutospacing="1" w:after="100" w:afterAutospacing="1"/>
    </w:pPr>
    <w:rPr>
      <w:rFonts w:eastAsia="Times New Roman"/>
    </w:rPr>
  </w:style>
  <w:style w:type="paragraph" w:customStyle="1" w:styleId="Body">
    <w:name w:val="Body"/>
    <w:rsid w:val="00D70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BodyA">
    <w:name w:val="Body A"/>
    <w:rsid w:val="001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a8">
    <w:name w:val="List Paragraph"/>
    <w:basedOn w:val="a"/>
    <w:uiPriority w:val="34"/>
    <w:qFormat/>
    <w:rsid w:val="00B44281"/>
    <w:pPr>
      <w:spacing w:after="200" w:line="276" w:lineRule="auto"/>
      <w:ind w:left="720"/>
      <w:contextualSpacing/>
    </w:pPr>
    <w:rPr>
      <w:rFonts w:ascii="Calibri" w:eastAsia="新細明體" w:hAnsi="Calibr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689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873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4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2477C-F641-42B0-ADE5-9F22C898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5636</TotalTime>
  <Pages>8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Definition</vt:lpstr>
    </vt:vector>
  </TitlesOfParts>
  <Company>PolyU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Definition</dc:title>
  <dc:subject/>
  <dc:creator>WinXP</dc:creator>
  <cp:keywords/>
  <cp:lastModifiedBy>Choi Sze Ki</cp:lastModifiedBy>
  <cp:revision>16</cp:revision>
  <cp:lastPrinted>2005-09-02T11:47:00Z</cp:lastPrinted>
  <dcterms:created xsi:type="dcterms:W3CDTF">2019-04-16T03:45:00Z</dcterms:created>
  <dcterms:modified xsi:type="dcterms:W3CDTF">2019-05-11T03:09:00Z</dcterms:modified>
</cp:coreProperties>
</file>