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48B80" w14:textId="163123EA" w:rsidR="008340CB" w:rsidRPr="00D86BB5" w:rsidRDefault="0023565B" w:rsidP="008340CB">
      <w:pPr>
        <w:jc w:val="center"/>
        <w:rPr>
          <w:rFonts w:ascii="新細明體" w:eastAsia="新細明體" w:hAnsi="新細明體"/>
          <w:b/>
          <w:sz w:val="36"/>
          <w:szCs w:val="36"/>
        </w:rPr>
      </w:pPr>
      <w:r w:rsidRPr="00D86BB5">
        <w:rPr>
          <w:rFonts w:ascii="新細明體" w:eastAsia="新細明體" w:hAnsi="新細明體"/>
          <w:b/>
          <w:sz w:val="36"/>
          <w:szCs w:val="36"/>
        </w:rPr>
        <w:t>香港理工大學 工業及系統工程系</w:t>
      </w:r>
    </w:p>
    <w:p w14:paraId="3933B966" w14:textId="77777777" w:rsidR="00213C0E" w:rsidRPr="00D86BB5" w:rsidRDefault="00213C0E" w:rsidP="008340CB">
      <w:pPr>
        <w:jc w:val="center"/>
        <w:rPr>
          <w:rFonts w:ascii="新細明體" w:eastAsia="新細明體" w:hAnsi="新細明體"/>
          <w:b/>
          <w:sz w:val="36"/>
          <w:szCs w:val="36"/>
          <w:lang w:val="en" w:eastAsia="zh-TW"/>
        </w:rPr>
      </w:pPr>
      <w:r w:rsidRPr="00D86BB5">
        <w:rPr>
          <w:rFonts w:ascii="新細明體" w:eastAsia="新細明體" w:hAnsi="新細明體"/>
          <w:b/>
          <w:sz w:val="36"/>
          <w:szCs w:val="36"/>
          <w:lang w:val="en" w:eastAsia="zh-TW"/>
        </w:rPr>
        <w:t>The Hong Kong Polytechnic University</w:t>
      </w:r>
      <w:r w:rsidR="0058232C" w:rsidRPr="00D86BB5">
        <w:rPr>
          <w:rFonts w:ascii="新細明體" w:eastAsia="新細明體" w:hAnsi="新細明體"/>
          <w:b/>
          <w:sz w:val="36"/>
          <w:szCs w:val="36"/>
          <w:lang w:val="en" w:eastAsia="zh-TW"/>
        </w:rPr>
        <w:t xml:space="preserve"> </w:t>
      </w:r>
    </w:p>
    <w:p w14:paraId="52E4BFCF" w14:textId="105C519A" w:rsidR="00486095" w:rsidRPr="00D86BB5" w:rsidRDefault="0058232C" w:rsidP="008340CB">
      <w:pPr>
        <w:jc w:val="center"/>
        <w:rPr>
          <w:rFonts w:ascii="新細明體" w:eastAsia="新細明體" w:hAnsi="新細明體"/>
          <w:b/>
          <w:sz w:val="36"/>
          <w:szCs w:val="36"/>
          <w:lang w:val="en" w:eastAsia="zh-TW"/>
        </w:rPr>
      </w:pPr>
      <w:r w:rsidRPr="00D86BB5">
        <w:rPr>
          <w:rFonts w:ascii="新細明體" w:eastAsia="新細明體" w:hAnsi="新細明體"/>
          <w:b/>
          <w:sz w:val="36"/>
          <w:szCs w:val="36"/>
          <w:lang w:val="en" w:eastAsia="zh-TW"/>
        </w:rPr>
        <w:t>Department of Industrial and System Engineering</w:t>
      </w:r>
    </w:p>
    <w:p w14:paraId="2C9F3BAC" w14:textId="77777777" w:rsidR="00486095" w:rsidRPr="00D86BB5" w:rsidRDefault="00486095" w:rsidP="008340CB">
      <w:pPr>
        <w:jc w:val="center"/>
        <w:rPr>
          <w:rFonts w:ascii="新細明體" w:eastAsia="新細明體" w:hAnsi="新細明體"/>
          <w:b/>
          <w:sz w:val="36"/>
          <w:szCs w:val="36"/>
          <w:lang w:val="en"/>
        </w:rPr>
      </w:pPr>
    </w:p>
    <w:p w14:paraId="25DAB4CE" w14:textId="62E6383A" w:rsidR="008340CB" w:rsidRPr="00D86BB5" w:rsidRDefault="00486095" w:rsidP="008340CB">
      <w:pPr>
        <w:jc w:val="center"/>
        <w:rPr>
          <w:rFonts w:ascii="新細明體" w:eastAsia="新細明體" w:hAnsi="新細明體"/>
          <w:b/>
          <w:sz w:val="36"/>
          <w:szCs w:val="36"/>
        </w:rPr>
      </w:pPr>
      <w:r w:rsidRPr="00D86BB5">
        <w:rPr>
          <w:rFonts w:ascii="新細明體" w:eastAsia="新細明體" w:hAnsi="新細明體"/>
          <w:b/>
          <w:sz w:val="36"/>
          <w:szCs w:val="36"/>
          <w:lang w:val="en"/>
        </w:rPr>
        <w:t>全港中小學產品設計大賽201</w:t>
      </w:r>
      <w:r w:rsidR="009B4109" w:rsidRPr="00D86BB5">
        <w:rPr>
          <w:rFonts w:ascii="新細明體" w:eastAsia="新細明體" w:hAnsi="新細明體"/>
          <w:b/>
          <w:sz w:val="36"/>
          <w:szCs w:val="36"/>
          <w:lang w:val="en"/>
        </w:rPr>
        <w:t>8-19</w:t>
      </w:r>
    </w:p>
    <w:p w14:paraId="5B068802" w14:textId="6D1E0003" w:rsidR="00486095" w:rsidRPr="00D86BB5" w:rsidRDefault="0058232C" w:rsidP="008340CB">
      <w:pPr>
        <w:jc w:val="center"/>
        <w:rPr>
          <w:rFonts w:ascii="新細明體" w:eastAsia="新細明體" w:hAnsi="新細明體"/>
          <w:b/>
          <w:sz w:val="36"/>
          <w:szCs w:val="36"/>
          <w:lang w:val="en" w:eastAsia="zh-TW"/>
        </w:rPr>
      </w:pPr>
      <w:r w:rsidRPr="00D86BB5">
        <w:rPr>
          <w:rFonts w:ascii="新細明體" w:eastAsia="新細明體" w:hAnsi="新細明體"/>
          <w:b/>
          <w:sz w:val="36"/>
          <w:szCs w:val="36"/>
          <w:lang w:val="en" w:eastAsia="zh-TW"/>
        </w:rPr>
        <w:t>Hong K</w:t>
      </w:r>
      <w:r w:rsidR="009B4109" w:rsidRPr="00D86BB5">
        <w:rPr>
          <w:rFonts w:ascii="新細明體" w:eastAsia="新細明體" w:hAnsi="新細明體"/>
          <w:b/>
          <w:sz w:val="36"/>
          <w:szCs w:val="36"/>
          <w:lang w:val="en" w:eastAsia="zh-TW"/>
        </w:rPr>
        <w:t>ong Product Design Makeathon2018-19</w:t>
      </w:r>
    </w:p>
    <w:p w14:paraId="4B415022" w14:textId="77777777" w:rsidR="00F22335" w:rsidRPr="00D86BB5" w:rsidRDefault="00F22335" w:rsidP="008340CB">
      <w:pPr>
        <w:jc w:val="center"/>
        <w:rPr>
          <w:rFonts w:ascii="新細明體" w:eastAsia="新細明體" w:hAnsi="新細明體"/>
          <w:b/>
          <w:sz w:val="44"/>
          <w:szCs w:val="44"/>
          <w:lang w:val="en"/>
        </w:rPr>
      </w:pPr>
    </w:p>
    <w:p w14:paraId="54D10052" w14:textId="708AE934" w:rsidR="0058232C" w:rsidRPr="00D86BB5" w:rsidRDefault="00AA6A59" w:rsidP="008340CB">
      <w:pPr>
        <w:jc w:val="center"/>
        <w:rPr>
          <w:rFonts w:ascii="新細明體" w:eastAsia="新細明體" w:hAnsi="新細明體"/>
          <w:b/>
          <w:i/>
          <w:sz w:val="48"/>
          <w:szCs w:val="48"/>
          <w:u w:val="single"/>
          <w:lang w:val="en" w:eastAsia="zh-TW"/>
        </w:rPr>
      </w:pPr>
      <w:r w:rsidRPr="00D86BB5">
        <w:rPr>
          <w:rFonts w:ascii="新細明體" w:eastAsia="新細明體" w:hAnsi="新細明體"/>
          <w:b/>
          <w:i/>
          <w:sz w:val="48"/>
          <w:szCs w:val="48"/>
          <w:u w:val="single"/>
          <w:lang w:val="en"/>
        </w:rPr>
        <w:t>產品</w:t>
      </w:r>
      <w:r w:rsidRPr="00D86BB5">
        <w:rPr>
          <w:rFonts w:ascii="新細明體" w:eastAsia="新細明體" w:hAnsi="新細明體" w:hint="eastAsia"/>
          <w:b/>
          <w:i/>
          <w:sz w:val="48"/>
          <w:szCs w:val="48"/>
          <w:u w:val="single"/>
          <w:lang w:val="en"/>
        </w:rPr>
        <w:t>報告</w:t>
      </w:r>
      <w:r w:rsidRPr="00D86BB5">
        <w:rPr>
          <w:rFonts w:ascii="新細明體" w:eastAsia="新細明體" w:hAnsi="新細明體"/>
          <w:b/>
          <w:i/>
          <w:sz w:val="48"/>
          <w:szCs w:val="48"/>
          <w:u w:val="single"/>
          <w:lang w:val="en" w:eastAsia="zh-TW"/>
        </w:rPr>
        <w:t>Product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979"/>
        <w:gridCol w:w="2094"/>
        <w:gridCol w:w="2726"/>
      </w:tblGrid>
      <w:tr w:rsidR="00AA6A59" w:rsidRPr="00D86BB5" w14:paraId="657E61B9" w14:textId="77777777" w:rsidTr="00D54940">
        <w:trPr>
          <w:trHeight w:val="1130"/>
        </w:trPr>
        <w:tc>
          <w:tcPr>
            <w:tcW w:w="223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23988C48" w14:textId="77777777" w:rsidR="00AA6A59" w:rsidRPr="00D86BB5" w:rsidRDefault="00AA6A59" w:rsidP="00D60B1B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D86BB5">
              <w:rPr>
                <w:rFonts w:ascii="新細明體" w:eastAsia="新細明體" w:hAnsi="新細明體"/>
                <w:b/>
                <w:sz w:val="28"/>
                <w:szCs w:val="28"/>
                <w:lang w:val="en"/>
              </w:rPr>
              <w:t>項目名稱</w:t>
            </w:r>
            <w:r w:rsidRPr="00D86BB5">
              <w:rPr>
                <w:rFonts w:ascii="新細明體" w:eastAsia="新細明體" w:hAnsi="新細明體"/>
                <w:b/>
                <w:sz w:val="28"/>
                <w:szCs w:val="28"/>
              </w:rPr>
              <w:t>:</w:t>
            </w:r>
          </w:p>
          <w:p w14:paraId="4E5106C0" w14:textId="2E4A78A7" w:rsidR="00AA6A59" w:rsidRPr="00D86BB5" w:rsidRDefault="00AA6A59" w:rsidP="00BE20E5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D86BB5">
              <w:rPr>
                <w:rFonts w:ascii="新細明體" w:eastAsia="新細明體" w:hAnsi="新細明體"/>
                <w:b/>
                <w:sz w:val="28"/>
                <w:szCs w:val="28"/>
              </w:rPr>
              <w:t>Project name</w:t>
            </w:r>
          </w:p>
        </w:tc>
        <w:tc>
          <w:tcPr>
            <w:tcW w:w="7799" w:type="dxa"/>
            <w:gridSpan w:val="3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299761CB" w14:textId="77777777" w:rsidR="00AA6A59" w:rsidRPr="00D86BB5" w:rsidRDefault="00AA6A59" w:rsidP="00BE20E5">
            <w:pPr>
              <w:rPr>
                <w:rFonts w:ascii="新細明體" w:hAnsi="新細明體"/>
                <w:b/>
                <w:sz w:val="28"/>
                <w:szCs w:val="28"/>
              </w:rPr>
            </w:pPr>
          </w:p>
          <w:p w14:paraId="2F8F6776" w14:textId="4D165721" w:rsidR="00AA6A59" w:rsidRPr="00D86BB5" w:rsidRDefault="00492731" w:rsidP="00BE20E5">
            <w:pPr>
              <w:rPr>
                <w:rFonts w:ascii="新細明體" w:eastAsia="新細明體" w:hAnsi="新細明體"/>
                <w:b/>
                <w:sz w:val="40"/>
                <w:szCs w:val="28"/>
                <w:lang w:eastAsia="zh-TW"/>
              </w:rPr>
            </w:pPr>
            <w:r w:rsidRPr="00D86BB5">
              <w:rPr>
                <w:rFonts w:ascii="新細明體" w:eastAsia="新細明體" w:hAnsi="新細明體" w:hint="eastAsia"/>
                <w:b/>
                <w:sz w:val="40"/>
                <w:szCs w:val="28"/>
              </w:rPr>
              <w:t>活著</w:t>
            </w:r>
            <w:r w:rsidRPr="00D86BB5">
              <w:rPr>
                <w:rFonts w:ascii="新細明體" w:eastAsia="新細明體" w:hAnsi="新細明體" w:hint="eastAsia"/>
                <w:b/>
                <w:sz w:val="40"/>
                <w:szCs w:val="28"/>
                <w:lang w:eastAsia="zh-HK"/>
              </w:rPr>
              <w:t>Fever</w:t>
            </w:r>
          </w:p>
          <w:p w14:paraId="298EC73E" w14:textId="77777777" w:rsidR="00AA6A59" w:rsidRPr="00D86BB5" w:rsidRDefault="00AA6A59" w:rsidP="00BE20E5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</w:p>
        </w:tc>
      </w:tr>
      <w:tr w:rsidR="00D54940" w:rsidRPr="00D86BB5" w14:paraId="51C476EB" w14:textId="77777777" w:rsidTr="00D54940">
        <w:tc>
          <w:tcPr>
            <w:tcW w:w="2235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14:paraId="2C1A3C5F" w14:textId="739497BA" w:rsidR="00D54940" w:rsidRPr="00D86BB5" w:rsidRDefault="00D54940" w:rsidP="00D54940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D86BB5">
              <w:rPr>
                <w:rFonts w:ascii="新細明體" w:eastAsia="新細明體" w:hAnsi="新細明體"/>
                <w:b/>
                <w:sz w:val="28"/>
                <w:szCs w:val="28"/>
                <w:lang w:val="en"/>
              </w:rPr>
              <w:t>項目</w:t>
            </w:r>
            <w:r w:rsidRPr="00D86BB5">
              <w:rPr>
                <w:rFonts w:ascii="新細明體" w:eastAsia="新細明體" w:hAnsi="新細明體" w:hint="eastAsia"/>
                <w:b/>
                <w:sz w:val="28"/>
                <w:szCs w:val="28"/>
                <w:lang w:val="en"/>
              </w:rPr>
              <w:t>編號</w:t>
            </w:r>
            <w:r w:rsidRPr="00D86BB5">
              <w:rPr>
                <w:rFonts w:ascii="新細明體" w:eastAsia="新細明體" w:hAnsi="新細明體"/>
                <w:b/>
                <w:sz w:val="28"/>
                <w:szCs w:val="28"/>
              </w:rPr>
              <w:t>:</w:t>
            </w:r>
          </w:p>
          <w:p w14:paraId="4C19FB65" w14:textId="273A5B7C" w:rsidR="00D54940" w:rsidRPr="00D86BB5" w:rsidRDefault="00D54940" w:rsidP="00D54940">
            <w:pPr>
              <w:rPr>
                <w:rFonts w:ascii="新細明體" w:eastAsia="新細明體" w:hAnsi="新細明體"/>
                <w:b/>
                <w:sz w:val="28"/>
                <w:szCs w:val="28"/>
                <w:lang w:val="en"/>
              </w:rPr>
            </w:pPr>
            <w:r w:rsidRPr="00D86BB5">
              <w:rPr>
                <w:rFonts w:ascii="新細明體" w:eastAsia="新細明體" w:hAnsi="新細明體"/>
                <w:b/>
                <w:sz w:val="28"/>
                <w:szCs w:val="28"/>
              </w:rPr>
              <w:t>Project number</w:t>
            </w:r>
          </w:p>
        </w:tc>
        <w:tc>
          <w:tcPr>
            <w:tcW w:w="7799" w:type="dxa"/>
            <w:gridSpan w:val="3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14:paraId="1BCE3B45" w14:textId="5F178B5B" w:rsidR="00D54940" w:rsidRPr="00D86BB5" w:rsidRDefault="00BA0AD3" w:rsidP="00C976EF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  <w:lang w:eastAsia="zh-TW"/>
              </w:rPr>
              <w:t>中學組N</w:t>
            </w:r>
            <w:r>
              <w:rPr>
                <w:rFonts w:ascii="新細明體" w:eastAsia="新細明體" w:hAnsi="新細明體"/>
                <w:b/>
                <w:sz w:val="28"/>
                <w:szCs w:val="28"/>
                <w:lang w:eastAsia="zh-TW"/>
              </w:rPr>
              <w:t xml:space="preserve">o. 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3</w:t>
            </w:r>
            <w:r>
              <w:rPr>
                <w:rFonts w:ascii="新細明體" w:eastAsia="新細明體" w:hAnsi="新細明體"/>
                <w:b/>
                <w:sz w:val="28"/>
                <w:szCs w:val="28"/>
              </w:rPr>
              <w:t>2</w:t>
            </w:r>
          </w:p>
        </w:tc>
      </w:tr>
      <w:tr w:rsidR="00492731" w:rsidRPr="00D86BB5" w14:paraId="5BF9D8CC" w14:textId="77777777" w:rsidTr="00D54940">
        <w:tc>
          <w:tcPr>
            <w:tcW w:w="223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03DD322B" w14:textId="77777777" w:rsidR="00492731" w:rsidRPr="00D86BB5" w:rsidRDefault="00492731" w:rsidP="00492731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D86BB5">
              <w:rPr>
                <w:rFonts w:ascii="新細明體" w:eastAsia="新細明體" w:hAnsi="新細明體"/>
                <w:b/>
                <w:sz w:val="28"/>
                <w:szCs w:val="28"/>
              </w:rPr>
              <w:t>學生名稱:</w:t>
            </w:r>
          </w:p>
          <w:p w14:paraId="052883CC" w14:textId="57DA5FF4" w:rsidR="00492731" w:rsidRPr="00D86BB5" w:rsidRDefault="00492731" w:rsidP="00492731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D86BB5">
              <w:rPr>
                <w:rFonts w:ascii="新細明體" w:eastAsia="新細明體" w:hAnsi="新細明體"/>
                <w:b/>
                <w:sz w:val="28"/>
                <w:szCs w:val="28"/>
              </w:rPr>
              <w:t>Student name</w:t>
            </w:r>
          </w:p>
        </w:tc>
        <w:tc>
          <w:tcPr>
            <w:tcW w:w="2979" w:type="dxa"/>
            <w:tcBorders>
              <w:top w:val="double" w:sz="6" w:space="0" w:color="auto"/>
            </w:tcBorders>
            <w:vAlign w:val="center"/>
          </w:tcPr>
          <w:p w14:paraId="7E54E1E7" w14:textId="6FA006A7" w:rsidR="00492731" w:rsidRPr="00D86BB5" w:rsidRDefault="00492731" w:rsidP="00492731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D86BB5">
              <w:rPr>
                <w:rFonts w:ascii="新細明體" w:eastAsia="新細明體" w:hAnsi="新細明體" w:hint="eastAsia"/>
                <w:b/>
                <w:sz w:val="28"/>
                <w:szCs w:val="28"/>
                <w:lang w:eastAsia="zh-HK"/>
              </w:rPr>
              <w:t>陳學賢</w:t>
            </w:r>
          </w:p>
        </w:tc>
        <w:tc>
          <w:tcPr>
            <w:tcW w:w="2094" w:type="dxa"/>
            <w:tcBorders>
              <w:top w:val="double" w:sz="6" w:space="0" w:color="auto"/>
            </w:tcBorders>
            <w:vAlign w:val="center"/>
          </w:tcPr>
          <w:p w14:paraId="5EE9CCDC" w14:textId="77777777" w:rsidR="00492731" w:rsidRPr="00D86BB5" w:rsidRDefault="00492731" w:rsidP="00492731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D86BB5">
              <w:rPr>
                <w:rFonts w:ascii="新細明體" w:eastAsia="新細明體" w:hAnsi="新細明體"/>
                <w:b/>
                <w:sz w:val="28"/>
                <w:szCs w:val="28"/>
              </w:rPr>
              <w:t>學生名稱:</w:t>
            </w:r>
          </w:p>
          <w:p w14:paraId="196B4EFC" w14:textId="4A64FADF" w:rsidR="00492731" w:rsidRPr="00D86BB5" w:rsidRDefault="00492731" w:rsidP="00492731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D86BB5">
              <w:rPr>
                <w:rFonts w:ascii="新細明體" w:eastAsia="新細明體" w:hAnsi="新細明體"/>
                <w:b/>
                <w:sz w:val="28"/>
                <w:szCs w:val="28"/>
              </w:rPr>
              <w:t>Student name</w:t>
            </w:r>
          </w:p>
        </w:tc>
        <w:tc>
          <w:tcPr>
            <w:tcW w:w="2726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44C1DAF6" w14:textId="1EF92CE2" w:rsidR="00492731" w:rsidRPr="00D86BB5" w:rsidRDefault="00492731" w:rsidP="00492731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D86BB5">
              <w:rPr>
                <w:rFonts w:ascii="新細明體" w:eastAsia="新細明體" w:hAnsi="新細明體" w:hint="eastAsia"/>
                <w:b/>
                <w:sz w:val="28"/>
                <w:szCs w:val="28"/>
                <w:lang w:eastAsia="zh-HK"/>
              </w:rPr>
              <w:t>曾偉程</w:t>
            </w:r>
          </w:p>
        </w:tc>
      </w:tr>
      <w:tr w:rsidR="00492731" w:rsidRPr="00D86BB5" w14:paraId="305F2189" w14:textId="77777777" w:rsidTr="00D54940">
        <w:tc>
          <w:tcPr>
            <w:tcW w:w="2235" w:type="dxa"/>
            <w:tcBorders>
              <w:left w:val="double" w:sz="6" w:space="0" w:color="auto"/>
            </w:tcBorders>
            <w:vAlign w:val="center"/>
          </w:tcPr>
          <w:p w14:paraId="00CA0BE6" w14:textId="77777777" w:rsidR="00492731" w:rsidRPr="00D86BB5" w:rsidRDefault="00492731" w:rsidP="00492731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D86BB5">
              <w:rPr>
                <w:rFonts w:ascii="新細明體" w:eastAsia="新細明體" w:hAnsi="新細明體"/>
                <w:b/>
                <w:sz w:val="28"/>
                <w:szCs w:val="28"/>
              </w:rPr>
              <w:t>學生名稱:</w:t>
            </w:r>
          </w:p>
          <w:p w14:paraId="16F00D5B" w14:textId="62371978" w:rsidR="00492731" w:rsidRPr="00D86BB5" w:rsidRDefault="00492731" w:rsidP="00492731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D86BB5">
              <w:rPr>
                <w:rFonts w:ascii="新細明體" w:eastAsia="新細明體" w:hAnsi="新細明體"/>
                <w:b/>
                <w:sz w:val="28"/>
                <w:szCs w:val="28"/>
              </w:rPr>
              <w:t>Student name</w:t>
            </w:r>
          </w:p>
        </w:tc>
        <w:tc>
          <w:tcPr>
            <w:tcW w:w="2979" w:type="dxa"/>
            <w:vAlign w:val="center"/>
          </w:tcPr>
          <w:p w14:paraId="123D215F" w14:textId="76D90328" w:rsidR="00492731" w:rsidRPr="00D86BB5" w:rsidRDefault="00492731" w:rsidP="00492731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D86BB5">
              <w:rPr>
                <w:rFonts w:ascii="新細明體" w:eastAsia="新細明體" w:hAnsi="新細明體" w:hint="eastAsia"/>
                <w:b/>
                <w:sz w:val="28"/>
                <w:szCs w:val="28"/>
                <w:lang w:eastAsia="zh-HK"/>
              </w:rPr>
              <w:t>陳順昌</w:t>
            </w:r>
          </w:p>
        </w:tc>
        <w:tc>
          <w:tcPr>
            <w:tcW w:w="2094" w:type="dxa"/>
            <w:vAlign w:val="center"/>
          </w:tcPr>
          <w:p w14:paraId="0785DD3D" w14:textId="77777777" w:rsidR="00492731" w:rsidRPr="00D86BB5" w:rsidRDefault="00492731" w:rsidP="00492731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D86BB5">
              <w:rPr>
                <w:rFonts w:ascii="新細明體" w:eastAsia="新細明體" w:hAnsi="新細明體"/>
                <w:b/>
                <w:sz w:val="28"/>
                <w:szCs w:val="28"/>
              </w:rPr>
              <w:t>學生名稱:</w:t>
            </w:r>
          </w:p>
          <w:p w14:paraId="4E35EDA9" w14:textId="358513E6" w:rsidR="00492731" w:rsidRPr="00D86BB5" w:rsidRDefault="00492731" w:rsidP="00492731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D86BB5">
              <w:rPr>
                <w:rFonts w:ascii="新細明體" w:eastAsia="新細明體" w:hAnsi="新細明體"/>
                <w:b/>
                <w:sz w:val="28"/>
                <w:szCs w:val="28"/>
              </w:rPr>
              <w:t>Student name</w:t>
            </w:r>
          </w:p>
        </w:tc>
        <w:tc>
          <w:tcPr>
            <w:tcW w:w="2726" w:type="dxa"/>
            <w:tcBorders>
              <w:right w:val="double" w:sz="6" w:space="0" w:color="auto"/>
            </w:tcBorders>
            <w:vAlign w:val="center"/>
          </w:tcPr>
          <w:p w14:paraId="05EB566C" w14:textId="4D5934DF" w:rsidR="00492731" w:rsidRPr="00D86BB5" w:rsidRDefault="00492731" w:rsidP="00492731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D86BB5">
              <w:rPr>
                <w:rFonts w:ascii="新細明體" w:eastAsia="新細明體" w:hAnsi="新細明體" w:hint="eastAsia"/>
                <w:b/>
                <w:sz w:val="28"/>
                <w:szCs w:val="28"/>
                <w:lang w:eastAsia="zh-HK"/>
              </w:rPr>
              <w:t>馮柏堯</w:t>
            </w:r>
          </w:p>
        </w:tc>
      </w:tr>
      <w:tr w:rsidR="00492731" w:rsidRPr="00D86BB5" w14:paraId="063B1B7E" w14:textId="77777777" w:rsidTr="00D54940">
        <w:tc>
          <w:tcPr>
            <w:tcW w:w="2235" w:type="dxa"/>
            <w:tcBorders>
              <w:left w:val="double" w:sz="6" w:space="0" w:color="auto"/>
            </w:tcBorders>
            <w:vAlign w:val="center"/>
          </w:tcPr>
          <w:p w14:paraId="549B96D6" w14:textId="77777777" w:rsidR="00492731" w:rsidRPr="00D86BB5" w:rsidRDefault="00492731" w:rsidP="00492731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D86BB5">
              <w:rPr>
                <w:rFonts w:ascii="新細明體" w:eastAsia="新細明體" w:hAnsi="新細明體"/>
                <w:b/>
                <w:sz w:val="28"/>
                <w:szCs w:val="28"/>
              </w:rPr>
              <w:t>學校名稱:</w:t>
            </w:r>
          </w:p>
          <w:p w14:paraId="0738B55F" w14:textId="6FF678CA" w:rsidR="00492731" w:rsidRPr="00D86BB5" w:rsidRDefault="00492731" w:rsidP="00492731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D86BB5">
              <w:rPr>
                <w:rFonts w:ascii="新細明體" w:eastAsia="新細明體" w:hAnsi="新細明體"/>
                <w:b/>
                <w:sz w:val="28"/>
                <w:szCs w:val="28"/>
              </w:rPr>
              <w:t>School name</w:t>
            </w:r>
          </w:p>
        </w:tc>
        <w:tc>
          <w:tcPr>
            <w:tcW w:w="7799" w:type="dxa"/>
            <w:gridSpan w:val="3"/>
            <w:tcBorders>
              <w:right w:val="double" w:sz="6" w:space="0" w:color="auto"/>
            </w:tcBorders>
            <w:vAlign w:val="center"/>
          </w:tcPr>
          <w:p w14:paraId="2592A7C6" w14:textId="13C5D233" w:rsidR="00492731" w:rsidRPr="00D86BB5" w:rsidRDefault="00492731" w:rsidP="00492731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D86BB5">
              <w:rPr>
                <w:rFonts w:ascii="新細明體" w:eastAsia="新細明體" w:hAnsi="新細明體" w:hint="eastAsia"/>
                <w:b/>
                <w:sz w:val="28"/>
                <w:szCs w:val="28"/>
                <w:lang w:eastAsia="zh-HK"/>
              </w:rPr>
              <w:t xml:space="preserve">賽馬會毅智書院 The Jockey Club EduYoung College </w:t>
            </w:r>
          </w:p>
        </w:tc>
      </w:tr>
      <w:tr w:rsidR="00AA6A59" w:rsidRPr="00D86BB5" w14:paraId="0AF65CBC" w14:textId="77777777" w:rsidTr="00D54940">
        <w:trPr>
          <w:trHeight w:val="449"/>
        </w:trPr>
        <w:tc>
          <w:tcPr>
            <w:tcW w:w="2235" w:type="dxa"/>
            <w:tcBorders>
              <w:left w:val="double" w:sz="6" w:space="0" w:color="auto"/>
            </w:tcBorders>
            <w:vAlign w:val="center"/>
          </w:tcPr>
          <w:p w14:paraId="057BDABD" w14:textId="77777777" w:rsidR="00AA6A59" w:rsidRPr="00D86BB5" w:rsidRDefault="00AA6A59" w:rsidP="00BE20E5">
            <w:pPr>
              <w:rPr>
                <w:rFonts w:ascii="新細明體" w:eastAsia="新細明體" w:hAnsi="新細明體"/>
                <w:b/>
                <w:sz w:val="28"/>
                <w:szCs w:val="28"/>
                <w:lang w:val="en"/>
              </w:rPr>
            </w:pPr>
            <w:r w:rsidRPr="00D86BB5">
              <w:rPr>
                <w:rFonts w:ascii="新細明體" w:eastAsia="新細明體" w:hAnsi="新細明體"/>
                <w:b/>
                <w:sz w:val="28"/>
                <w:szCs w:val="28"/>
                <w:lang w:val="en"/>
              </w:rPr>
              <w:t>組别*:</w:t>
            </w:r>
          </w:p>
          <w:p w14:paraId="02E58844" w14:textId="7B83403A" w:rsidR="00AA6A59" w:rsidRPr="00D86BB5" w:rsidRDefault="00AA6A59" w:rsidP="00BE20E5">
            <w:pPr>
              <w:rPr>
                <w:rFonts w:ascii="新細明體" w:eastAsia="新細明體" w:hAnsi="新細明體"/>
                <w:b/>
                <w:sz w:val="28"/>
                <w:szCs w:val="28"/>
                <w:lang w:val="en"/>
              </w:rPr>
            </w:pPr>
            <w:r w:rsidRPr="00D86BB5">
              <w:rPr>
                <w:rFonts w:ascii="新細明體" w:eastAsia="新細明體" w:hAnsi="新細明體"/>
                <w:b/>
                <w:sz w:val="28"/>
                <w:szCs w:val="28"/>
                <w:lang w:val="en"/>
              </w:rPr>
              <w:t>Class</w:t>
            </w:r>
          </w:p>
        </w:tc>
        <w:tc>
          <w:tcPr>
            <w:tcW w:w="7799" w:type="dxa"/>
            <w:gridSpan w:val="3"/>
            <w:tcBorders>
              <w:right w:val="double" w:sz="6" w:space="0" w:color="auto"/>
            </w:tcBorders>
            <w:vAlign w:val="center"/>
          </w:tcPr>
          <w:p w14:paraId="3AA9462F" w14:textId="49A34AAB" w:rsidR="00AA6A59" w:rsidRPr="00D86BB5" w:rsidRDefault="00AA6A59" w:rsidP="00F22335">
            <w:pPr>
              <w:jc w:val="center"/>
              <w:rPr>
                <w:rFonts w:ascii="新細明體" w:eastAsia="新細明體" w:hAnsi="新細明體"/>
                <w:b/>
                <w:sz w:val="28"/>
                <w:szCs w:val="28"/>
                <w:lang w:val="en" w:eastAsia="zh-TW"/>
              </w:rPr>
            </w:pPr>
            <w:r w:rsidRPr="00D86BB5">
              <w:rPr>
                <w:rFonts w:ascii="新細明體" w:eastAsia="新細明體" w:hAnsi="新細明體"/>
                <w:strike/>
                <w:sz w:val="28"/>
                <w:szCs w:val="28"/>
                <w:lang w:val="en"/>
              </w:rPr>
              <w:t xml:space="preserve">小學組 Primary </w:t>
            </w:r>
            <w:r w:rsidRPr="00D86BB5">
              <w:rPr>
                <w:rFonts w:ascii="新細明體" w:eastAsia="新細明體" w:hAnsi="新細明體"/>
                <w:b/>
                <w:sz w:val="28"/>
                <w:szCs w:val="28"/>
                <w:lang w:val="en"/>
              </w:rPr>
              <w:t>/ 中學組</w:t>
            </w:r>
            <w:r w:rsidRPr="00D86BB5">
              <w:rPr>
                <w:rFonts w:ascii="新細明體" w:eastAsia="新細明體" w:hAnsi="新細明體"/>
                <w:b/>
                <w:sz w:val="28"/>
                <w:szCs w:val="28"/>
                <w:lang w:val="en" w:eastAsia="zh-TW"/>
              </w:rPr>
              <w:t xml:space="preserve"> secondary</w:t>
            </w:r>
          </w:p>
        </w:tc>
      </w:tr>
      <w:tr w:rsidR="00AA6A59" w:rsidRPr="00D86BB5" w14:paraId="12868A90" w14:textId="77777777" w:rsidTr="00D54940">
        <w:trPr>
          <w:trHeight w:val="1756"/>
        </w:trPr>
        <w:tc>
          <w:tcPr>
            <w:tcW w:w="2235" w:type="dxa"/>
            <w:tcBorders>
              <w:left w:val="double" w:sz="6" w:space="0" w:color="auto"/>
            </w:tcBorders>
            <w:vAlign w:val="center"/>
          </w:tcPr>
          <w:p w14:paraId="64BE0349" w14:textId="77777777" w:rsidR="00AA6A59" w:rsidRPr="00D86BB5" w:rsidRDefault="00AA6A59" w:rsidP="00BE20E5">
            <w:pPr>
              <w:rPr>
                <w:rFonts w:ascii="新細明體" w:eastAsia="新細明體" w:hAnsi="新細明體"/>
                <w:b/>
                <w:sz w:val="28"/>
                <w:szCs w:val="28"/>
                <w:lang w:val="en"/>
              </w:rPr>
            </w:pPr>
            <w:r w:rsidRPr="00D86BB5">
              <w:rPr>
                <w:rFonts w:ascii="新細明體" w:eastAsia="新細明體" w:hAnsi="新細明體"/>
                <w:b/>
                <w:sz w:val="28"/>
                <w:szCs w:val="28"/>
                <w:lang w:val="en"/>
              </w:rPr>
              <w:t>項目組别*:</w:t>
            </w:r>
          </w:p>
          <w:p w14:paraId="1AFEE440" w14:textId="6890E627" w:rsidR="00AA6A59" w:rsidRPr="00D86BB5" w:rsidRDefault="00AA6A59" w:rsidP="00BE20E5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D86BB5">
              <w:rPr>
                <w:rFonts w:ascii="新細明體" w:eastAsia="新細明體" w:hAnsi="新細明體"/>
                <w:b/>
                <w:sz w:val="28"/>
                <w:szCs w:val="28"/>
                <w:lang w:val="en"/>
              </w:rPr>
              <w:t>Project</w:t>
            </w:r>
          </w:p>
        </w:tc>
        <w:tc>
          <w:tcPr>
            <w:tcW w:w="7799" w:type="dxa"/>
            <w:gridSpan w:val="3"/>
            <w:tcBorders>
              <w:right w:val="double" w:sz="6" w:space="0" w:color="auto"/>
            </w:tcBorders>
            <w:vAlign w:val="center"/>
          </w:tcPr>
          <w:p w14:paraId="37058E1F" w14:textId="268EE41C" w:rsidR="00AA6A59" w:rsidRPr="00D86BB5" w:rsidRDefault="009B4109" w:rsidP="00F22335">
            <w:pPr>
              <w:rPr>
                <w:rFonts w:ascii="新細明體" w:eastAsia="新細明體" w:hAnsi="新細明體"/>
                <w:strike/>
                <w:sz w:val="28"/>
                <w:szCs w:val="28"/>
                <w:lang w:val="en-HK"/>
              </w:rPr>
            </w:pPr>
            <w:r w:rsidRPr="00D86BB5">
              <w:rPr>
                <w:rFonts w:ascii="新細明體" w:eastAsia="新細明體" w:hAnsi="新細明體" w:hint="eastAsia"/>
                <w:strike/>
                <w:sz w:val="28"/>
                <w:szCs w:val="28"/>
                <w:lang w:val="en"/>
              </w:rPr>
              <w:t>環保或節能產品</w:t>
            </w:r>
            <w:r w:rsidR="004A4ED1" w:rsidRPr="00D86BB5">
              <w:rPr>
                <w:rFonts w:ascii="新細明體" w:eastAsia="新細明體" w:hAnsi="新細明體"/>
                <w:strike/>
                <w:sz w:val="28"/>
                <w:szCs w:val="28"/>
                <w:lang w:val="en"/>
              </w:rPr>
              <w:t>Eco-friendly or Energy Saving</w:t>
            </w:r>
            <w:r w:rsidR="00AA6A59" w:rsidRPr="00D86BB5">
              <w:rPr>
                <w:rFonts w:ascii="新細明體" w:eastAsia="新細明體" w:hAnsi="新細明體"/>
                <w:strike/>
                <w:sz w:val="28"/>
                <w:szCs w:val="28"/>
                <w:lang w:val="en"/>
              </w:rPr>
              <w:t>/</w:t>
            </w:r>
          </w:p>
          <w:p w14:paraId="1C6A87AF" w14:textId="68A91C1D" w:rsidR="00AA6A59" w:rsidRPr="00D86BB5" w:rsidRDefault="00A122C9" w:rsidP="00F22335">
            <w:pPr>
              <w:rPr>
                <w:rFonts w:ascii="新細明體" w:eastAsia="新細明體" w:hAnsi="新細明體"/>
                <w:strike/>
                <w:sz w:val="28"/>
                <w:szCs w:val="28"/>
                <w:lang w:val="en-HK"/>
              </w:rPr>
            </w:pPr>
            <w:r w:rsidRPr="00D86BB5">
              <w:rPr>
                <w:rFonts w:ascii="新細明體" w:eastAsia="新細明體" w:hAnsi="新細明體" w:hint="eastAsia"/>
                <w:strike/>
                <w:sz w:val="28"/>
                <w:szCs w:val="28"/>
                <w:lang w:val="en"/>
              </w:rPr>
              <w:t>穿戴科技</w:t>
            </w:r>
            <w:r w:rsidR="005F568F" w:rsidRPr="00D86BB5">
              <w:rPr>
                <w:rFonts w:ascii="新細明體" w:eastAsia="新細明體" w:hAnsi="新細明體"/>
                <w:strike/>
                <w:sz w:val="28"/>
                <w:szCs w:val="28"/>
                <w:lang w:val="en" w:eastAsia="zh-TW"/>
              </w:rPr>
              <w:t>Wearable Technology</w:t>
            </w:r>
            <w:r w:rsidR="00AA6A59" w:rsidRPr="00D86BB5">
              <w:rPr>
                <w:rFonts w:ascii="新細明體" w:eastAsia="新細明體" w:hAnsi="新細明體"/>
                <w:strike/>
                <w:sz w:val="28"/>
                <w:szCs w:val="28"/>
                <w:lang w:val="en-HK"/>
              </w:rPr>
              <w:t xml:space="preserve"> /</w:t>
            </w:r>
          </w:p>
          <w:p w14:paraId="51B7C828" w14:textId="6B94D3E0" w:rsidR="00AA6A59" w:rsidRPr="00D86BB5" w:rsidRDefault="00A122C9" w:rsidP="005F568F">
            <w:pPr>
              <w:rPr>
                <w:rFonts w:ascii="新細明體" w:eastAsia="新細明體" w:hAnsi="新細明體"/>
                <w:b/>
                <w:sz w:val="28"/>
                <w:szCs w:val="28"/>
                <w:lang w:val="en-HK" w:eastAsia="zh-TW"/>
              </w:rPr>
            </w:pPr>
            <w:r w:rsidRPr="00D86BB5">
              <w:rPr>
                <w:rFonts w:ascii="新細明體" w:eastAsia="新細明體" w:hAnsi="新細明體" w:hint="eastAsia"/>
                <w:b/>
                <w:sz w:val="28"/>
                <w:szCs w:val="28"/>
                <w:lang w:val="en"/>
              </w:rPr>
              <w:t>衛生保健或復康產品</w:t>
            </w:r>
            <w:r w:rsidR="005F568F" w:rsidRPr="00D86BB5">
              <w:rPr>
                <w:rFonts w:ascii="新細明體" w:eastAsia="新細明體" w:hAnsi="新細明體"/>
                <w:b/>
                <w:sz w:val="28"/>
                <w:szCs w:val="28"/>
                <w:lang w:val="en" w:eastAsia="zh-TW"/>
              </w:rPr>
              <w:t>Healthcare or rehabilitation product</w:t>
            </w:r>
          </w:p>
        </w:tc>
      </w:tr>
    </w:tbl>
    <w:p w14:paraId="2769E3BE" w14:textId="77777777" w:rsidR="008340CB" w:rsidRPr="00D86BB5" w:rsidRDefault="008340CB" w:rsidP="008340CB">
      <w:pPr>
        <w:jc w:val="center"/>
        <w:rPr>
          <w:rFonts w:ascii="新細明體" w:eastAsia="新細明體" w:hAnsi="新細明體"/>
          <w:b/>
          <w:sz w:val="28"/>
          <w:szCs w:val="28"/>
        </w:rPr>
      </w:pPr>
    </w:p>
    <w:tbl>
      <w:tblPr>
        <w:tblW w:w="8381" w:type="dxa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8381"/>
      </w:tblGrid>
      <w:tr w:rsidR="008340CB" w:rsidRPr="00D86BB5" w14:paraId="6AAEF62E" w14:textId="77777777" w:rsidTr="00AA6A59">
        <w:trPr>
          <w:trHeight w:val="871"/>
        </w:trPr>
        <w:tc>
          <w:tcPr>
            <w:tcW w:w="8381" w:type="dxa"/>
          </w:tcPr>
          <w:p w14:paraId="5F80910E" w14:textId="1461CDC2" w:rsidR="00B87394" w:rsidRPr="00D86BB5" w:rsidRDefault="0023565B" w:rsidP="00236B2D">
            <w:pPr>
              <w:jc w:val="center"/>
              <w:rPr>
                <w:rFonts w:ascii="新細明體" w:eastAsia="新細明體" w:hAnsi="新細明體"/>
                <w:b/>
                <w:sz w:val="32"/>
                <w:szCs w:val="32"/>
                <w:lang w:val="en"/>
              </w:rPr>
            </w:pPr>
            <w:r w:rsidRPr="00D86BB5">
              <w:rPr>
                <w:rFonts w:ascii="新細明體" w:eastAsia="新細明體" w:hAnsi="新細明體"/>
                <w:b/>
                <w:sz w:val="32"/>
                <w:szCs w:val="32"/>
              </w:rPr>
              <w:t>在201</w:t>
            </w:r>
            <w:r w:rsidR="009B4109" w:rsidRPr="00D86BB5">
              <w:rPr>
                <w:rFonts w:ascii="新細明體" w:eastAsia="新細明體" w:hAnsi="新細明體"/>
                <w:b/>
                <w:sz w:val="32"/>
                <w:szCs w:val="32"/>
              </w:rPr>
              <w:t>9</w:t>
            </w:r>
            <w:r w:rsidRPr="00D86BB5">
              <w:rPr>
                <w:rFonts w:ascii="新細明體" w:eastAsia="新細明體" w:hAnsi="新細明體"/>
                <w:b/>
                <w:sz w:val="32"/>
                <w:szCs w:val="32"/>
              </w:rPr>
              <w:t>年</w:t>
            </w:r>
            <w:r w:rsidR="00AA6A59" w:rsidRPr="00D86BB5">
              <w:rPr>
                <w:rFonts w:ascii="新細明體" w:eastAsia="新細明體" w:hAnsi="新細明體"/>
                <w:b/>
                <w:sz w:val="32"/>
                <w:szCs w:val="32"/>
              </w:rPr>
              <w:t>5</w:t>
            </w:r>
            <w:r w:rsidRPr="00D86BB5">
              <w:rPr>
                <w:rFonts w:ascii="新細明體" w:eastAsia="新細明體" w:hAnsi="新細明體"/>
                <w:b/>
                <w:sz w:val="32"/>
                <w:szCs w:val="32"/>
              </w:rPr>
              <w:t>月</w:t>
            </w:r>
            <w:r w:rsidR="00ED2219" w:rsidRPr="00D86BB5">
              <w:rPr>
                <w:rFonts w:ascii="新細明體" w:eastAsia="新細明體" w:hAnsi="新細明體"/>
                <w:b/>
                <w:sz w:val="32"/>
                <w:szCs w:val="32"/>
              </w:rPr>
              <w:t>11</w:t>
            </w:r>
            <w:r w:rsidRPr="00D86BB5">
              <w:rPr>
                <w:rFonts w:ascii="新細明體" w:eastAsia="新細明體" w:hAnsi="新細明體"/>
                <w:b/>
                <w:sz w:val="32"/>
                <w:szCs w:val="32"/>
              </w:rPr>
              <w:t>日或之前在</w:t>
            </w:r>
            <w:r w:rsidR="00B87394" w:rsidRPr="00D86BB5">
              <w:rPr>
                <w:rFonts w:ascii="新細明體" w:eastAsia="新細明體" w:hAnsi="新細明體"/>
                <w:b/>
                <w:sz w:val="32"/>
                <w:szCs w:val="32"/>
              </w:rPr>
              <w:t>網上提</w:t>
            </w:r>
            <w:r w:rsidRPr="00D86BB5">
              <w:rPr>
                <w:rFonts w:ascii="新細明體" w:eastAsia="新細明體" w:hAnsi="新細明體"/>
                <w:b/>
                <w:sz w:val="32"/>
                <w:szCs w:val="32"/>
              </w:rPr>
              <w:t>交完成的</w:t>
            </w:r>
            <w:r w:rsidR="00AA6A59" w:rsidRPr="00D86BB5">
              <w:rPr>
                <w:rFonts w:ascii="新細明體" w:eastAsia="新細明體" w:hAnsi="新細明體"/>
                <w:b/>
                <w:sz w:val="32"/>
                <w:szCs w:val="32"/>
                <w:lang w:val="en"/>
              </w:rPr>
              <w:t>產品</w:t>
            </w:r>
            <w:r w:rsidR="00AA6A59" w:rsidRPr="00D86BB5">
              <w:rPr>
                <w:rFonts w:ascii="新細明體" w:eastAsia="新細明體" w:hAnsi="新細明體" w:hint="eastAsia"/>
                <w:b/>
                <w:sz w:val="32"/>
                <w:szCs w:val="32"/>
                <w:lang w:val="en"/>
              </w:rPr>
              <w:t>報告</w:t>
            </w:r>
          </w:p>
          <w:p w14:paraId="322FB13B" w14:textId="56069991" w:rsidR="008340CB" w:rsidRPr="00D86BB5" w:rsidRDefault="0023565B" w:rsidP="00AA6A59">
            <w:pPr>
              <w:jc w:val="center"/>
              <w:rPr>
                <w:rFonts w:ascii="新細明體" w:eastAsia="新細明體" w:hAnsi="新細明體"/>
                <w:b/>
                <w:sz w:val="32"/>
                <w:szCs w:val="32"/>
              </w:rPr>
            </w:pPr>
            <w:r w:rsidRPr="00D86BB5">
              <w:rPr>
                <w:rFonts w:ascii="新細明體" w:eastAsia="新細明體" w:hAnsi="新細明體"/>
                <w:b/>
                <w:sz w:val="32"/>
                <w:szCs w:val="32"/>
              </w:rPr>
              <w:t>On line s</w:t>
            </w:r>
            <w:r w:rsidR="008340CB" w:rsidRPr="00D86BB5">
              <w:rPr>
                <w:rFonts w:ascii="新細明體" w:eastAsia="新細明體" w:hAnsi="新細明體"/>
                <w:b/>
                <w:sz w:val="32"/>
                <w:szCs w:val="32"/>
              </w:rPr>
              <w:t xml:space="preserve">ubmit the completed </w:t>
            </w:r>
            <w:r w:rsidRPr="00D86BB5">
              <w:rPr>
                <w:rFonts w:ascii="新細明體" w:eastAsia="新細明體" w:hAnsi="新細明體"/>
                <w:b/>
                <w:sz w:val="32"/>
                <w:szCs w:val="32"/>
              </w:rPr>
              <w:t>proposal</w:t>
            </w:r>
            <w:r w:rsidR="008340CB" w:rsidRPr="00D86BB5">
              <w:rPr>
                <w:rFonts w:ascii="新細明體" w:eastAsia="新細明體" w:hAnsi="新細明體"/>
                <w:b/>
                <w:sz w:val="32"/>
                <w:szCs w:val="32"/>
              </w:rPr>
              <w:t xml:space="preserve"> </w:t>
            </w:r>
            <w:r w:rsidRPr="00D86BB5">
              <w:rPr>
                <w:rFonts w:ascii="新細明體" w:eastAsia="新細明體" w:hAnsi="新細明體"/>
                <w:b/>
                <w:sz w:val="32"/>
                <w:szCs w:val="32"/>
              </w:rPr>
              <w:t>by</w:t>
            </w:r>
            <w:r w:rsidR="008340CB" w:rsidRPr="00D86BB5">
              <w:rPr>
                <w:rFonts w:ascii="新細明體" w:eastAsia="新細明體" w:hAnsi="新細明體"/>
                <w:b/>
                <w:sz w:val="32"/>
                <w:szCs w:val="32"/>
              </w:rPr>
              <w:t xml:space="preserve"> </w:t>
            </w:r>
            <w:r w:rsidR="009C6539" w:rsidRPr="00D86BB5">
              <w:rPr>
                <w:rFonts w:ascii="新細明體" w:eastAsia="新細明體" w:hAnsi="新細明體"/>
                <w:b/>
                <w:sz w:val="32"/>
                <w:szCs w:val="32"/>
              </w:rPr>
              <w:t>11</w:t>
            </w:r>
            <w:r w:rsidR="00AA6A59" w:rsidRPr="00D86BB5">
              <w:rPr>
                <w:rFonts w:ascii="新細明體" w:eastAsia="新細明體" w:hAnsi="新細明體"/>
                <w:b/>
                <w:sz w:val="32"/>
                <w:szCs w:val="32"/>
              </w:rPr>
              <w:t xml:space="preserve"> May</w:t>
            </w:r>
            <w:r w:rsidRPr="00D86BB5">
              <w:rPr>
                <w:rFonts w:ascii="新細明體" w:eastAsia="新細明體" w:hAnsi="新細明體"/>
                <w:b/>
                <w:sz w:val="32"/>
                <w:szCs w:val="32"/>
              </w:rPr>
              <w:t xml:space="preserve"> 201</w:t>
            </w:r>
            <w:r w:rsidR="009B4109" w:rsidRPr="00D86BB5">
              <w:rPr>
                <w:rFonts w:ascii="新細明體" w:eastAsia="新細明體" w:hAnsi="新細明體"/>
                <w:b/>
                <w:sz w:val="32"/>
                <w:szCs w:val="32"/>
              </w:rPr>
              <w:t>9</w:t>
            </w:r>
          </w:p>
        </w:tc>
      </w:tr>
    </w:tbl>
    <w:p w14:paraId="55272311" w14:textId="77777777" w:rsidR="008340CB" w:rsidRPr="00D86BB5" w:rsidRDefault="008340CB" w:rsidP="008340CB">
      <w:pPr>
        <w:jc w:val="center"/>
        <w:rPr>
          <w:rFonts w:ascii="新細明體" w:eastAsia="新細明體" w:hAnsi="新細明體"/>
          <w:b/>
          <w:sz w:val="44"/>
          <w:szCs w:val="44"/>
        </w:rPr>
      </w:pPr>
    </w:p>
    <w:p w14:paraId="5225A7BC" w14:textId="576642EC" w:rsidR="00486095" w:rsidRPr="00D86BB5" w:rsidRDefault="00486095" w:rsidP="00486095">
      <w:pPr>
        <w:rPr>
          <w:rFonts w:ascii="新細明體" w:eastAsia="新細明體" w:hAnsi="新細明體"/>
          <w:b/>
          <w:lang w:eastAsia="zh-TW"/>
        </w:rPr>
      </w:pPr>
      <w:r w:rsidRPr="00D86BB5">
        <w:rPr>
          <w:rFonts w:ascii="新細明體" w:eastAsia="新細明體" w:hAnsi="新細明體"/>
          <w:b/>
        </w:rPr>
        <w:t>*刪除不適當</w:t>
      </w:r>
      <w:r w:rsidR="0058232C" w:rsidRPr="00D86BB5">
        <w:rPr>
          <w:rFonts w:ascii="新細明體" w:eastAsia="新細明體" w:hAnsi="新細明體"/>
          <w:b/>
          <w:lang w:eastAsia="zh-TW"/>
        </w:rPr>
        <w:t xml:space="preserve"> </w:t>
      </w:r>
      <w:r w:rsidR="00667FA1" w:rsidRPr="00D86BB5">
        <w:rPr>
          <w:rFonts w:ascii="新細明體" w:eastAsia="新細明體" w:hAnsi="新細明體"/>
          <w:b/>
          <w:lang w:eastAsia="zh-TW"/>
        </w:rPr>
        <w:t>C</w:t>
      </w:r>
      <w:r w:rsidR="0058232C" w:rsidRPr="00D86BB5">
        <w:rPr>
          <w:rFonts w:ascii="新細明體" w:eastAsia="新細明體" w:hAnsi="新細明體"/>
          <w:b/>
          <w:lang w:eastAsia="zh-TW"/>
        </w:rPr>
        <w:t>ross out if inapplicable</w:t>
      </w:r>
    </w:p>
    <w:p w14:paraId="597933A4" w14:textId="77777777" w:rsidR="00675C7E" w:rsidRPr="00D86BB5" w:rsidRDefault="0011127D" w:rsidP="00675C7E">
      <w:pPr>
        <w:jc w:val="center"/>
        <w:rPr>
          <w:rFonts w:ascii="新細明體" w:eastAsia="新細明體" w:hAnsi="新細明體"/>
          <w:b/>
          <w:sz w:val="44"/>
          <w:szCs w:val="44"/>
        </w:rPr>
      </w:pPr>
      <w:r w:rsidRPr="00D86BB5">
        <w:rPr>
          <w:rFonts w:ascii="新細明體" w:eastAsia="新細明體" w:hAnsi="新細明體"/>
          <w:b/>
          <w:sz w:val="56"/>
          <w:szCs w:val="56"/>
        </w:rPr>
        <w:br w:type="page"/>
      </w:r>
    </w:p>
    <w:p w14:paraId="516533FE" w14:textId="77777777" w:rsidR="00BD23A8" w:rsidRPr="00D86BB5" w:rsidRDefault="00BD23A8" w:rsidP="00BD23A8">
      <w:pPr>
        <w:jc w:val="center"/>
        <w:rPr>
          <w:rFonts w:ascii="新細明體" w:eastAsia="新細明體" w:hAnsi="新細明體"/>
          <w:b/>
          <w:sz w:val="44"/>
          <w:szCs w:val="44"/>
        </w:rPr>
      </w:pPr>
    </w:p>
    <w:p w14:paraId="328889EA" w14:textId="77777777" w:rsidR="00BD23A8" w:rsidRPr="00D86BB5" w:rsidRDefault="00BD23A8" w:rsidP="00BD23A8">
      <w:pPr>
        <w:jc w:val="center"/>
        <w:rPr>
          <w:rFonts w:ascii="新細明體" w:eastAsia="新細明體" w:hAnsi="新細明體"/>
          <w:b/>
          <w:sz w:val="56"/>
          <w:szCs w:val="56"/>
        </w:rPr>
      </w:pPr>
    </w:p>
    <w:p w14:paraId="2FAE2F79" w14:textId="757C5C0B" w:rsidR="00066113" w:rsidRPr="00D86BB5" w:rsidRDefault="00D60B1B" w:rsidP="007E081A">
      <w:pPr>
        <w:rPr>
          <w:rFonts w:ascii="新細明體" w:eastAsia="新細明體" w:hAnsi="新細明體"/>
          <w:b/>
          <w:sz w:val="44"/>
          <w:szCs w:val="44"/>
          <w:u w:val="single"/>
        </w:rPr>
      </w:pPr>
      <w:r w:rsidRPr="00D86BB5">
        <w:rPr>
          <w:rFonts w:ascii="新細明體" w:eastAsia="新細明體" w:hAnsi="新細明體"/>
          <w:b/>
          <w:sz w:val="44"/>
          <w:szCs w:val="44"/>
          <w:u w:val="single"/>
        </w:rPr>
        <w:t>Table of Content</w:t>
      </w:r>
    </w:p>
    <w:p w14:paraId="55388CBF" w14:textId="77777777" w:rsidR="00D60B1B" w:rsidRPr="00D86BB5" w:rsidRDefault="00D60B1B" w:rsidP="007E081A">
      <w:pPr>
        <w:rPr>
          <w:rFonts w:ascii="新細明體" w:eastAsia="新細明體" w:hAnsi="新細明體"/>
          <w:b/>
          <w:sz w:val="44"/>
          <w:szCs w:val="44"/>
        </w:rPr>
      </w:pPr>
    </w:p>
    <w:p w14:paraId="3EE3F7F9" w14:textId="0469BDA9" w:rsidR="00D60B1B" w:rsidRPr="00D86BB5" w:rsidRDefault="00D60B1B" w:rsidP="008B2363">
      <w:pPr>
        <w:pStyle w:val="a8"/>
        <w:numPr>
          <w:ilvl w:val="0"/>
          <w:numId w:val="1"/>
        </w:numPr>
        <w:rPr>
          <w:rFonts w:ascii="新細明體" w:hAnsi="新細明體"/>
          <w:b/>
          <w:sz w:val="44"/>
          <w:szCs w:val="44"/>
        </w:rPr>
      </w:pPr>
      <w:r w:rsidRPr="00D86BB5">
        <w:rPr>
          <w:rFonts w:ascii="新細明體" w:hAnsi="新細明體"/>
          <w:b/>
          <w:sz w:val="44"/>
          <w:szCs w:val="44"/>
        </w:rPr>
        <w:t>Introduction – Background and Objectives</w:t>
      </w:r>
    </w:p>
    <w:p w14:paraId="7059A055" w14:textId="03020FD3" w:rsidR="00D60B1B" w:rsidRPr="00D86BB5" w:rsidRDefault="00D60B1B" w:rsidP="008B2363">
      <w:pPr>
        <w:pStyle w:val="a8"/>
        <w:numPr>
          <w:ilvl w:val="0"/>
          <w:numId w:val="1"/>
        </w:numPr>
        <w:rPr>
          <w:rFonts w:ascii="新細明體" w:hAnsi="新細明體"/>
          <w:b/>
          <w:sz w:val="44"/>
          <w:szCs w:val="44"/>
        </w:rPr>
      </w:pPr>
      <w:r w:rsidRPr="00D86BB5">
        <w:rPr>
          <w:rFonts w:ascii="新細明體" w:hAnsi="新細明體"/>
          <w:b/>
          <w:sz w:val="44"/>
          <w:szCs w:val="44"/>
        </w:rPr>
        <w:t xml:space="preserve">Methodology – Product Design and Used </w:t>
      </w:r>
      <w:r w:rsidR="00390D8B" w:rsidRPr="00D86BB5">
        <w:rPr>
          <w:rFonts w:ascii="新細明體" w:hAnsi="新細明體"/>
          <w:b/>
          <w:sz w:val="44"/>
          <w:szCs w:val="44"/>
        </w:rPr>
        <w:t>T</w:t>
      </w:r>
      <w:r w:rsidRPr="00D86BB5">
        <w:rPr>
          <w:rFonts w:ascii="新細明體" w:hAnsi="新細明體"/>
          <w:b/>
          <w:sz w:val="44"/>
          <w:szCs w:val="44"/>
        </w:rPr>
        <w:t>echniques</w:t>
      </w:r>
    </w:p>
    <w:p w14:paraId="6F91BF5D" w14:textId="0D9F40E7" w:rsidR="00D60B1B" w:rsidRPr="00D86BB5" w:rsidRDefault="00D60B1B" w:rsidP="008B2363">
      <w:pPr>
        <w:pStyle w:val="a8"/>
        <w:numPr>
          <w:ilvl w:val="0"/>
          <w:numId w:val="1"/>
        </w:numPr>
        <w:rPr>
          <w:rFonts w:ascii="新細明體" w:hAnsi="新細明體"/>
          <w:b/>
          <w:sz w:val="44"/>
          <w:szCs w:val="44"/>
        </w:rPr>
      </w:pPr>
      <w:r w:rsidRPr="00D86BB5">
        <w:rPr>
          <w:rFonts w:ascii="新細明體" w:hAnsi="新細明體"/>
          <w:b/>
          <w:sz w:val="44"/>
          <w:szCs w:val="44"/>
        </w:rPr>
        <w:t>Product Demonstration</w:t>
      </w:r>
    </w:p>
    <w:p w14:paraId="7E0E8207" w14:textId="3A01CF68" w:rsidR="00D60B1B" w:rsidRPr="00D86BB5" w:rsidRDefault="00D60B1B" w:rsidP="008B2363">
      <w:pPr>
        <w:pStyle w:val="a8"/>
        <w:numPr>
          <w:ilvl w:val="0"/>
          <w:numId w:val="1"/>
        </w:numPr>
        <w:rPr>
          <w:rFonts w:ascii="新細明體" w:hAnsi="新細明體"/>
          <w:b/>
          <w:sz w:val="44"/>
          <w:szCs w:val="44"/>
        </w:rPr>
      </w:pPr>
      <w:r w:rsidRPr="00D86BB5">
        <w:rPr>
          <w:rFonts w:ascii="新細明體" w:hAnsi="新細明體"/>
          <w:b/>
          <w:sz w:val="44"/>
          <w:szCs w:val="44"/>
        </w:rPr>
        <w:t>Bill of Materials (BOM) and Cost Estimation</w:t>
      </w:r>
    </w:p>
    <w:p w14:paraId="3189A939" w14:textId="727E9B0D" w:rsidR="00D60B1B" w:rsidRPr="00D86BB5" w:rsidRDefault="00D60B1B" w:rsidP="008B2363">
      <w:pPr>
        <w:pStyle w:val="a8"/>
        <w:numPr>
          <w:ilvl w:val="0"/>
          <w:numId w:val="1"/>
        </w:numPr>
        <w:rPr>
          <w:rFonts w:ascii="新細明體" w:hAnsi="新細明體"/>
          <w:b/>
          <w:sz w:val="44"/>
          <w:szCs w:val="44"/>
        </w:rPr>
      </w:pPr>
      <w:r w:rsidRPr="00D86BB5">
        <w:rPr>
          <w:rFonts w:ascii="新細明體" w:hAnsi="新細明體"/>
          <w:b/>
          <w:sz w:val="44"/>
          <w:szCs w:val="44"/>
        </w:rPr>
        <w:t>Conclusions</w:t>
      </w:r>
    </w:p>
    <w:p w14:paraId="485FFF83" w14:textId="77777777" w:rsidR="00066113" w:rsidRPr="00D86BB5" w:rsidRDefault="00066113" w:rsidP="007E081A">
      <w:pPr>
        <w:rPr>
          <w:rFonts w:ascii="新細明體" w:eastAsia="新細明體" w:hAnsi="新細明體"/>
          <w:b/>
          <w:sz w:val="44"/>
          <w:szCs w:val="44"/>
        </w:rPr>
      </w:pPr>
    </w:p>
    <w:p w14:paraId="2335B31C" w14:textId="69437397" w:rsidR="00D60B1B" w:rsidRPr="00D86BB5" w:rsidRDefault="00D60B1B" w:rsidP="00D60B1B">
      <w:pPr>
        <w:rPr>
          <w:rFonts w:ascii="新細明體" w:eastAsia="新細明體" w:hAnsi="新細明體"/>
          <w:b/>
          <w:sz w:val="44"/>
          <w:szCs w:val="44"/>
          <w:u w:val="single"/>
        </w:rPr>
      </w:pPr>
      <w:r w:rsidRPr="00D86BB5">
        <w:rPr>
          <w:rFonts w:ascii="新細明體" w:eastAsia="新細明體" w:hAnsi="新細明體" w:hint="eastAsia"/>
          <w:b/>
          <w:sz w:val="48"/>
          <w:szCs w:val="48"/>
          <w:u w:val="single"/>
          <w:lang w:val="en"/>
        </w:rPr>
        <w:t>報告</w:t>
      </w:r>
      <w:r w:rsidRPr="00D86BB5">
        <w:rPr>
          <w:rFonts w:ascii="新細明體" w:eastAsia="新細明體" w:hAnsi="新細明體" w:hint="eastAsia"/>
          <w:b/>
          <w:sz w:val="44"/>
          <w:szCs w:val="44"/>
          <w:u w:val="single"/>
        </w:rPr>
        <w:t>內容</w:t>
      </w:r>
    </w:p>
    <w:p w14:paraId="5E24FD21" w14:textId="77777777" w:rsidR="00D60B1B" w:rsidRPr="00D86BB5" w:rsidRDefault="00D60B1B" w:rsidP="00D60B1B">
      <w:pPr>
        <w:rPr>
          <w:rFonts w:ascii="新細明體" w:eastAsia="新細明體" w:hAnsi="新細明體"/>
          <w:sz w:val="44"/>
          <w:szCs w:val="44"/>
        </w:rPr>
      </w:pPr>
    </w:p>
    <w:p w14:paraId="4C0FD186" w14:textId="14E0D732" w:rsidR="00D60B1B" w:rsidRPr="00D86BB5" w:rsidRDefault="00D60B1B" w:rsidP="008B2363">
      <w:pPr>
        <w:pStyle w:val="a8"/>
        <w:numPr>
          <w:ilvl w:val="0"/>
          <w:numId w:val="2"/>
        </w:numPr>
        <w:rPr>
          <w:rFonts w:ascii="新細明體" w:hAnsi="新細明體"/>
          <w:sz w:val="44"/>
          <w:szCs w:val="44"/>
        </w:rPr>
      </w:pPr>
      <w:r w:rsidRPr="00D86BB5">
        <w:rPr>
          <w:rFonts w:ascii="新細明體" w:hAnsi="新細明體" w:hint="eastAsia"/>
          <w:sz w:val="44"/>
          <w:szCs w:val="44"/>
        </w:rPr>
        <w:t>介紹 - 背景與目標</w:t>
      </w:r>
    </w:p>
    <w:p w14:paraId="7D8C9298" w14:textId="5F504E9B" w:rsidR="00D60B1B" w:rsidRPr="00D86BB5" w:rsidRDefault="00D60B1B" w:rsidP="008B2363">
      <w:pPr>
        <w:pStyle w:val="a8"/>
        <w:numPr>
          <w:ilvl w:val="0"/>
          <w:numId w:val="2"/>
        </w:numPr>
        <w:rPr>
          <w:rFonts w:ascii="新細明體" w:hAnsi="新細明體"/>
          <w:sz w:val="44"/>
          <w:szCs w:val="44"/>
        </w:rPr>
      </w:pPr>
      <w:r w:rsidRPr="00D86BB5">
        <w:rPr>
          <w:rFonts w:ascii="新細明體" w:hAnsi="新細明體" w:hint="eastAsia"/>
          <w:sz w:val="44"/>
          <w:szCs w:val="44"/>
        </w:rPr>
        <w:t>方法 - 產品設計和使用技術</w:t>
      </w:r>
    </w:p>
    <w:p w14:paraId="26E47DB5" w14:textId="2DB0C344" w:rsidR="00D60B1B" w:rsidRPr="00D86BB5" w:rsidRDefault="00D60B1B" w:rsidP="008B2363">
      <w:pPr>
        <w:pStyle w:val="a8"/>
        <w:numPr>
          <w:ilvl w:val="0"/>
          <w:numId w:val="2"/>
        </w:numPr>
        <w:rPr>
          <w:rFonts w:ascii="新細明體" w:hAnsi="新細明體"/>
          <w:sz w:val="44"/>
          <w:szCs w:val="44"/>
        </w:rPr>
      </w:pPr>
      <w:r w:rsidRPr="00D86BB5">
        <w:rPr>
          <w:rFonts w:ascii="新細明體" w:hAnsi="新細明體" w:hint="eastAsia"/>
          <w:sz w:val="44"/>
          <w:szCs w:val="44"/>
        </w:rPr>
        <w:t>產品演示</w:t>
      </w:r>
    </w:p>
    <w:p w14:paraId="376CC953" w14:textId="77777777" w:rsidR="00D60B1B" w:rsidRPr="00D86BB5" w:rsidRDefault="00D60B1B" w:rsidP="008B2363">
      <w:pPr>
        <w:pStyle w:val="a8"/>
        <w:numPr>
          <w:ilvl w:val="0"/>
          <w:numId w:val="2"/>
        </w:numPr>
        <w:rPr>
          <w:rFonts w:ascii="新細明體" w:hAnsi="新細明體"/>
          <w:sz w:val="44"/>
          <w:szCs w:val="44"/>
        </w:rPr>
      </w:pPr>
      <w:r w:rsidRPr="00D86BB5">
        <w:rPr>
          <w:rFonts w:ascii="新細明體" w:hAnsi="新細明體" w:hint="eastAsia"/>
          <w:sz w:val="44"/>
          <w:szCs w:val="44"/>
        </w:rPr>
        <w:t>物料清單（BOM）和成本估算</w:t>
      </w:r>
    </w:p>
    <w:p w14:paraId="713FD507" w14:textId="39C96435" w:rsidR="00D60B1B" w:rsidRPr="00D86BB5" w:rsidRDefault="00D60B1B" w:rsidP="008B2363">
      <w:pPr>
        <w:pStyle w:val="a8"/>
        <w:numPr>
          <w:ilvl w:val="0"/>
          <w:numId w:val="2"/>
        </w:numPr>
        <w:rPr>
          <w:rFonts w:ascii="新細明體" w:hAnsi="新細明體"/>
          <w:sz w:val="44"/>
          <w:szCs w:val="44"/>
        </w:rPr>
      </w:pPr>
      <w:r w:rsidRPr="00D86BB5">
        <w:rPr>
          <w:rFonts w:ascii="新細明體" w:hAnsi="新細明體" w:hint="eastAsia"/>
          <w:sz w:val="44"/>
          <w:szCs w:val="44"/>
        </w:rPr>
        <w:t>結論</w:t>
      </w:r>
    </w:p>
    <w:p w14:paraId="608BF76D" w14:textId="1E03F0C4" w:rsidR="00F32FDB" w:rsidRPr="004D4DC8" w:rsidRDefault="00F32FDB" w:rsidP="007E081A">
      <w:pPr>
        <w:rPr>
          <w:rFonts w:ascii="新細明體" w:hAnsi="新細明體"/>
          <w:b/>
          <w:sz w:val="32"/>
          <w:szCs w:val="32"/>
        </w:rPr>
      </w:pPr>
      <w:r w:rsidRPr="00D86BB5">
        <w:rPr>
          <w:rFonts w:ascii="新細明體" w:eastAsia="新細明體" w:hAnsi="新細明體"/>
          <w:b/>
          <w:sz w:val="32"/>
          <w:szCs w:val="32"/>
        </w:rPr>
        <w:br w:type="page"/>
      </w:r>
    </w:p>
    <w:tbl>
      <w:tblPr>
        <w:tblW w:w="10296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F32FDB" w:rsidRPr="00D86BB5" w14:paraId="38250303" w14:textId="77777777" w:rsidTr="00E23287">
        <w:trPr>
          <w:trHeight w:hRule="exact" w:val="1739"/>
        </w:trPr>
        <w:tc>
          <w:tcPr>
            <w:tcW w:w="1029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7B20DA4" w14:textId="31B8859D" w:rsidR="00F74964" w:rsidRPr="004D42C7" w:rsidRDefault="00F74964" w:rsidP="00E23287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新細明體" w:hAnsi="新細明體"/>
                <w:sz w:val="44"/>
                <w:szCs w:val="44"/>
              </w:rPr>
            </w:pPr>
            <w:r w:rsidRPr="004D42C7">
              <w:rPr>
                <w:rFonts w:ascii="新細明體" w:hAnsi="新細明體"/>
                <w:b/>
                <w:sz w:val="44"/>
                <w:szCs w:val="44"/>
              </w:rPr>
              <w:lastRenderedPageBreak/>
              <w:t>Introduction – Background and Objectives</w:t>
            </w:r>
            <w:r w:rsidR="004D42C7">
              <w:rPr>
                <w:rFonts w:ascii="新細明體" w:hAnsi="新細明體"/>
                <w:b/>
                <w:sz w:val="44"/>
                <w:szCs w:val="44"/>
              </w:rPr>
              <w:br/>
            </w:r>
            <w:r w:rsidRPr="004D42C7">
              <w:rPr>
                <w:rFonts w:ascii="新細明體" w:hAnsi="新細明體"/>
                <w:sz w:val="44"/>
                <w:szCs w:val="44"/>
              </w:rPr>
              <w:t>介紹 - 背景與目標</w:t>
            </w:r>
          </w:p>
          <w:p w14:paraId="749FF91F" w14:textId="5CDF905C" w:rsidR="00F32FDB" w:rsidRPr="00D86BB5" w:rsidRDefault="00F32FDB" w:rsidP="00E23287">
            <w:pPr>
              <w:jc w:val="center"/>
              <w:rPr>
                <w:rFonts w:ascii="新細明體" w:eastAsia="新細明體" w:hAnsi="新細明體"/>
                <w:b/>
                <w:sz w:val="44"/>
                <w:szCs w:val="44"/>
              </w:rPr>
            </w:pPr>
          </w:p>
        </w:tc>
      </w:tr>
      <w:tr w:rsidR="00F74964" w:rsidRPr="00D86BB5" w14:paraId="7BCC83BD" w14:textId="77777777" w:rsidTr="008B2363">
        <w:trPr>
          <w:trHeight w:val="11714"/>
        </w:trPr>
        <w:tc>
          <w:tcPr>
            <w:tcW w:w="10296" w:type="dxa"/>
          </w:tcPr>
          <w:p w14:paraId="5301DF46" w14:textId="2A3C37FA" w:rsidR="00492731" w:rsidRPr="00D86BB5" w:rsidRDefault="00F74964" w:rsidP="00F74964">
            <w:pPr>
              <w:spacing w:before="240"/>
              <w:rPr>
                <w:rFonts w:ascii="新細明體" w:eastAsia="新細明體" w:hAnsi="新細明體"/>
                <w:sz w:val="28"/>
                <w:szCs w:val="28"/>
              </w:rPr>
            </w:pPr>
            <w:r w:rsidRPr="00D86BB5">
              <w:rPr>
                <w:rFonts w:ascii="新細明體" w:eastAsia="新細明體" w:hAnsi="新細明體"/>
                <w:sz w:val="28"/>
                <w:szCs w:val="28"/>
              </w:rPr>
              <w:t>(Product-related background information and product objectives</w:t>
            </w:r>
            <w:r w:rsidR="00D86BB5" w:rsidRPr="00D86BB5">
              <w:rPr>
                <w:rFonts w:ascii="新細明體" w:eastAsia="新細明體" w:hAnsi="新細明體"/>
                <w:sz w:val="28"/>
                <w:szCs w:val="28"/>
              </w:rPr>
              <w:br/>
            </w:r>
            <w:r w:rsidRPr="00D86BB5">
              <w:rPr>
                <w:rFonts w:ascii="新細明體" w:eastAsia="新細明體" w:hAnsi="新細明體"/>
                <w:sz w:val="28"/>
                <w:szCs w:val="28"/>
              </w:rPr>
              <w:t>産品相關的背景資料及産品的目標)</w:t>
            </w:r>
          </w:p>
          <w:p w14:paraId="633C34A8" w14:textId="77777777" w:rsidR="00D86BB5" w:rsidRPr="00D86BB5" w:rsidRDefault="00D86BB5" w:rsidP="00F74964">
            <w:pPr>
              <w:spacing w:before="240"/>
              <w:rPr>
                <w:rFonts w:ascii="新細明體" w:eastAsia="新細明體" w:hAnsi="新細明體"/>
                <w:sz w:val="28"/>
                <w:szCs w:val="28"/>
                <w:lang w:eastAsia="zh-HK"/>
              </w:rPr>
            </w:pPr>
          </w:p>
          <w:p w14:paraId="65D84B77" w14:textId="5A6A8B20" w:rsidR="004D4DC8" w:rsidRPr="00C976EF" w:rsidRDefault="00492731" w:rsidP="00BA0AD3">
            <w:pPr>
              <w:spacing w:before="240"/>
              <w:ind w:firstLineChars="250" w:firstLine="800"/>
              <w:rPr>
                <w:rFonts w:ascii="新細明體" w:eastAsia="新細明體" w:hAnsi="新細明體"/>
                <w:sz w:val="32"/>
                <w:szCs w:val="28"/>
                <w:lang w:eastAsia="zh-HK"/>
              </w:rPr>
            </w:pPr>
            <w:r w:rsidRPr="00C976EF">
              <w:rPr>
                <w:rFonts w:ascii="新細明體" w:eastAsia="新細明體" w:hAnsi="新細明體" w:hint="eastAsia"/>
                <w:sz w:val="32"/>
                <w:szCs w:val="28"/>
                <w:lang w:eastAsia="zh-HK"/>
              </w:rPr>
              <w:t>近年</w:t>
            </w:r>
            <w:r w:rsidR="00395DFC" w:rsidRPr="00C976EF">
              <w:rPr>
                <w:rFonts w:ascii="新細明體" w:eastAsia="新細明體" w:hAnsi="新細明體" w:hint="eastAsia"/>
                <w:sz w:val="32"/>
                <w:szCs w:val="28"/>
                <w:lang w:eastAsia="zh-HK"/>
              </w:rPr>
              <w:t>細菌及病毒</w:t>
            </w:r>
            <w:r w:rsidR="004D4DC8" w:rsidRPr="00C976EF">
              <w:rPr>
                <w:rFonts w:ascii="新細明體" w:eastAsia="新細明體" w:hAnsi="新細明體" w:hint="eastAsia"/>
                <w:sz w:val="32"/>
                <w:szCs w:val="28"/>
                <w:lang w:eastAsia="zh-HK"/>
              </w:rPr>
              <w:t>嚴重，未來</w:t>
            </w:r>
            <w:r w:rsidR="00395DFC" w:rsidRPr="00C976EF">
              <w:rPr>
                <w:rFonts w:ascii="新細明體" w:eastAsia="新細明體" w:hAnsi="新細明體" w:hint="eastAsia"/>
                <w:sz w:val="32"/>
                <w:szCs w:val="28"/>
                <w:lang w:eastAsia="zh-HK"/>
              </w:rPr>
              <w:t>繼續影響市民健康，危害不同年齡層市民的健康和身體，特別是兒童及長者。其中，</w:t>
            </w:r>
            <w:r w:rsidR="004D4DC8" w:rsidRPr="00C976EF">
              <w:rPr>
                <w:rFonts w:ascii="新細明體" w:eastAsia="新細明體" w:hAnsi="新細明體" w:hint="eastAsia"/>
                <w:sz w:val="32"/>
                <w:szCs w:val="28"/>
                <w:lang w:eastAsia="zh-HK"/>
              </w:rPr>
              <w:t>發燒是其中一個較為明顯的病徵，以告知身體正被</w:t>
            </w:r>
            <w:r w:rsidR="00395DFC" w:rsidRPr="00C976EF">
              <w:rPr>
                <w:rFonts w:ascii="新細明體" w:eastAsia="新細明體" w:hAnsi="新細明體" w:hint="eastAsia"/>
                <w:sz w:val="32"/>
                <w:szCs w:val="28"/>
                <w:lang w:eastAsia="zh-HK"/>
              </w:rPr>
              <w:t>細菌及病毒</w:t>
            </w:r>
            <w:r w:rsidR="004D4DC8" w:rsidRPr="00C976EF">
              <w:rPr>
                <w:rFonts w:ascii="新細明體" w:eastAsia="新細明體" w:hAnsi="新細明體" w:hint="eastAsia"/>
                <w:sz w:val="32"/>
                <w:szCs w:val="28"/>
                <w:lang w:eastAsia="zh-HK"/>
              </w:rPr>
              <w:t>入侵。要處理引起發燒的病因都需要尋</w:t>
            </w:r>
            <w:r w:rsidR="004D4DC8" w:rsidRPr="00C976EF">
              <w:rPr>
                <w:rFonts w:ascii="新細明體" w:eastAsia="新細明體" w:hAnsi="新細明體" w:hint="eastAsia"/>
                <w:sz w:val="32"/>
                <w:szCs w:val="28"/>
                <w:lang w:eastAsia="zh-TW"/>
              </w:rPr>
              <w:t>求</w:t>
            </w:r>
            <w:r w:rsidR="004D4DC8" w:rsidRPr="00C976EF">
              <w:rPr>
                <w:rFonts w:ascii="新細明體" w:eastAsia="新細明體" w:hAnsi="新細明體" w:hint="eastAsia"/>
                <w:sz w:val="32"/>
                <w:szCs w:val="28"/>
                <w:lang w:eastAsia="zh-HK"/>
              </w:rPr>
              <w:t>專業人士才可對症下藥，但</w:t>
            </w:r>
            <w:r w:rsidR="004D4DC8" w:rsidRPr="00C976EF">
              <w:rPr>
                <w:rFonts w:ascii="新細明體" w:eastAsia="新細明體" w:hAnsi="新細明體" w:hint="eastAsia"/>
                <w:sz w:val="32"/>
                <w:szCs w:val="28"/>
                <w:u w:val="single"/>
                <w:lang w:eastAsia="zh-HK"/>
              </w:rPr>
              <w:t>發燒對腦</w:t>
            </w:r>
            <w:r w:rsidR="004D4DC8" w:rsidRPr="00C976EF">
              <w:rPr>
                <w:rFonts w:ascii="新細明體" w:eastAsia="新細明體" w:hAnsi="新細明體" w:hint="eastAsia"/>
                <w:sz w:val="32"/>
                <w:szCs w:val="28"/>
                <w:u w:val="single"/>
                <w:lang w:eastAsia="zh-TW"/>
              </w:rPr>
              <w:t>部</w:t>
            </w:r>
            <w:r w:rsidR="004D4DC8" w:rsidRPr="00C976EF">
              <w:rPr>
                <w:rFonts w:ascii="新細明體" w:eastAsia="新細明體" w:hAnsi="新細明體" w:hint="eastAsia"/>
                <w:sz w:val="32"/>
                <w:szCs w:val="28"/>
                <w:u w:val="single"/>
                <w:lang w:eastAsia="zh-HK"/>
              </w:rPr>
              <w:t>也存</w:t>
            </w:r>
            <w:r w:rsidR="004D4DC8" w:rsidRPr="00C976EF">
              <w:rPr>
                <w:rFonts w:ascii="新細明體" w:eastAsia="新細明體" w:hAnsi="新細明體" w:hint="eastAsia"/>
                <w:sz w:val="32"/>
                <w:szCs w:val="28"/>
                <w:u w:val="single"/>
                <w:lang w:eastAsia="zh-TW"/>
              </w:rPr>
              <w:t>在</w:t>
            </w:r>
            <w:r w:rsidR="004D4DC8" w:rsidRPr="00C976EF">
              <w:rPr>
                <w:rFonts w:ascii="新細明體" w:eastAsia="新細明體" w:hAnsi="新細明體" w:hint="eastAsia"/>
                <w:sz w:val="32"/>
                <w:szCs w:val="28"/>
                <w:u w:val="single"/>
                <w:lang w:eastAsia="zh-HK"/>
              </w:rPr>
              <w:t>一定危</w:t>
            </w:r>
            <w:r w:rsidR="004D4DC8" w:rsidRPr="00C976EF">
              <w:rPr>
                <w:rFonts w:ascii="新細明體" w:eastAsia="新細明體" w:hAnsi="新細明體" w:hint="eastAsia"/>
                <w:sz w:val="32"/>
                <w:szCs w:val="28"/>
                <w:u w:val="single"/>
                <w:lang w:eastAsia="zh-TW"/>
              </w:rPr>
              <w:t>險</w:t>
            </w:r>
            <w:r w:rsidR="004D4DC8" w:rsidRPr="00C976EF">
              <w:rPr>
                <w:rFonts w:ascii="新細明體" w:eastAsia="新細明體" w:hAnsi="新細明體" w:hint="eastAsia"/>
                <w:sz w:val="32"/>
                <w:szCs w:val="28"/>
                <w:u w:val="single"/>
                <w:lang w:eastAsia="zh-HK"/>
              </w:rPr>
              <w:t>，特</w:t>
            </w:r>
            <w:r w:rsidR="004D4DC8" w:rsidRPr="00C976EF">
              <w:rPr>
                <w:rFonts w:ascii="新細明體" w:eastAsia="新細明體" w:hAnsi="新細明體" w:hint="eastAsia"/>
                <w:sz w:val="32"/>
                <w:szCs w:val="28"/>
                <w:u w:val="single"/>
                <w:lang w:eastAsia="zh-TW"/>
              </w:rPr>
              <w:t>別</w:t>
            </w:r>
            <w:r w:rsidR="004D4DC8" w:rsidRPr="00C976EF">
              <w:rPr>
                <w:rFonts w:ascii="新細明體" w:eastAsia="新細明體" w:hAnsi="新細明體" w:hint="eastAsia"/>
                <w:sz w:val="32"/>
                <w:szCs w:val="28"/>
                <w:u w:val="single"/>
                <w:lang w:eastAsia="zh-HK"/>
              </w:rPr>
              <w:t>在腦</w:t>
            </w:r>
            <w:r w:rsidR="004D4DC8" w:rsidRPr="00C976EF">
              <w:rPr>
                <w:rFonts w:ascii="新細明體" w:eastAsia="新細明體" w:hAnsi="新細明體" w:hint="eastAsia"/>
                <w:sz w:val="32"/>
                <w:szCs w:val="28"/>
                <w:u w:val="single"/>
                <w:lang w:eastAsia="zh-TW"/>
              </w:rPr>
              <w:t>部</w:t>
            </w:r>
            <w:r w:rsidR="004D4DC8" w:rsidRPr="00C976EF">
              <w:rPr>
                <w:rFonts w:ascii="新細明體" w:eastAsia="新細明體" w:hAnsi="新細明體" w:hint="eastAsia"/>
                <w:sz w:val="32"/>
                <w:szCs w:val="28"/>
                <w:u w:val="single"/>
                <w:lang w:eastAsia="zh-HK"/>
              </w:rPr>
              <w:t>未有完</w:t>
            </w:r>
            <w:r w:rsidR="004D4DC8" w:rsidRPr="00C976EF">
              <w:rPr>
                <w:rFonts w:ascii="新細明體" w:eastAsia="新細明體" w:hAnsi="新細明體" w:hint="eastAsia"/>
                <w:sz w:val="32"/>
                <w:szCs w:val="28"/>
                <w:u w:val="single"/>
                <w:lang w:eastAsia="zh-TW"/>
              </w:rPr>
              <w:t>全</w:t>
            </w:r>
            <w:r w:rsidR="004D4DC8" w:rsidRPr="00C976EF">
              <w:rPr>
                <w:rFonts w:ascii="新細明體" w:eastAsia="新細明體" w:hAnsi="新細明體" w:hint="eastAsia"/>
                <w:sz w:val="32"/>
                <w:szCs w:val="28"/>
                <w:u w:val="single"/>
                <w:lang w:eastAsia="zh-HK"/>
              </w:rPr>
              <w:t>發</w:t>
            </w:r>
            <w:r w:rsidR="004D4DC8" w:rsidRPr="00C976EF">
              <w:rPr>
                <w:rFonts w:ascii="新細明體" w:eastAsia="新細明體" w:hAnsi="新細明體" w:hint="eastAsia"/>
                <w:sz w:val="32"/>
                <w:szCs w:val="28"/>
                <w:u w:val="single"/>
                <w:lang w:eastAsia="zh-TW"/>
              </w:rPr>
              <w:t>展</w:t>
            </w:r>
            <w:r w:rsidR="004D4DC8" w:rsidRPr="00C976EF">
              <w:rPr>
                <w:rFonts w:ascii="新細明體" w:eastAsia="新細明體" w:hAnsi="新細明體" w:hint="eastAsia"/>
                <w:sz w:val="32"/>
                <w:szCs w:val="28"/>
                <w:u w:val="single"/>
                <w:lang w:eastAsia="zh-HK"/>
              </w:rPr>
              <w:t>的孩子上</w:t>
            </w:r>
            <w:r w:rsidR="004D4DC8" w:rsidRPr="00C976EF">
              <w:rPr>
                <w:rFonts w:ascii="新細明體" w:eastAsia="新細明體" w:hAnsi="新細明體" w:hint="eastAsia"/>
                <w:sz w:val="32"/>
                <w:szCs w:val="28"/>
                <w:lang w:eastAsia="zh-HK"/>
              </w:rPr>
              <w:t>。</w:t>
            </w:r>
          </w:p>
          <w:p w14:paraId="2608B3D5" w14:textId="58B2C9E7" w:rsidR="003950DA" w:rsidRPr="00C976EF" w:rsidRDefault="003950DA" w:rsidP="00BA0AD3">
            <w:pPr>
              <w:spacing w:before="240"/>
              <w:ind w:firstLineChars="250" w:firstLine="800"/>
              <w:rPr>
                <w:rFonts w:ascii="新細明體" w:eastAsia="新細明體" w:hAnsi="新細明體"/>
                <w:sz w:val="32"/>
                <w:szCs w:val="28"/>
                <w:lang w:eastAsia="zh-HK"/>
              </w:rPr>
            </w:pPr>
            <w:r w:rsidRPr="00C976EF">
              <w:rPr>
                <w:rFonts w:ascii="新細明體" w:eastAsia="新細明體" w:hAnsi="新細明體" w:hint="eastAsia"/>
                <w:sz w:val="32"/>
                <w:szCs w:val="28"/>
                <w:lang w:eastAsia="zh-HK"/>
              </w:rPr>
              <w:t>首先，發燒時候有機</w:t>
            </w:r>
            <w:r w:rsidRPr="00C976EF">
              <w:rPr>
                <w:rFonts w:ascii="新細明體" w:eastAsia="新細明體" w:hAnsi="新細明體" w:hint="eastAsia"/>
                <w:sz w:val="32"/>
                <w:szCs w:val="28"/>
                <w:u w:val="single"/>
                <w:lang w:eastAsia="zh-HK"/>
              </w:rPr>
              <w:t>會產生幻覺、混亂等，長期發燒或有機會</w:t>
            </w:r>
            <w:r w:rsidR="004D4DC8" w:rsidRPr="00C976EF">
              <w:rPr>
                <w:rFonts w:ascii="新細明體" w:eastAsia="新細明體" w:hAnsi="新細明體" w:hint="eastAsia"/>
                <w:sz w:val="32"/>
                <w:szCs w:val="28"/>
                <w:u w:val="single"/>
                <w:lang w:eastAsia="zh-HK"/>
              </w:rPr>
              <w:t>引起腦炎或腦膜炎等</w:t>
            </w:r>
            <w:r w:rsidR="004D4DC8" w:rsidRPr="00C976EF">
              <w:rPr>
                <w:rFonts w:ascii="新細明體" w:eastAsia="新細明體" w:hAnsi="新細明體" w:hint="eastAsia"/>
                <w:sz w:val="32"/>
                <w:szCs w:val="28"/>
                <w:lang w:eastAsia="zh-HK"/>
              </w:rPr>
              <w:t>併發症</w:t>
            </w:r>
            <w:r w:rsidR="00F27EB8" w:rsidRPr="00C976EF">
              <w:rPr>
                <w:rFonts w:ascii="新細明體" w:eastAsia="新細明體" w:hAnsi="新細明體" w:hint="eastAsia"/>
                <w:sz w:val="32"/>
                <w:szCs w:val="28"/>
                <w:lang w:eastAsia="zh-HK"/>
              </w:rPr>
              <w:t>。</w:t>
            </w:r>
            <w:r w:rsidRPr="00C976EF">
              <w:rPr>
                <w:rFonts w:ascii="新細明體" w:eastAsia="新細明體" w:hAnsi="新細明體" w:hint="eastAsia"/>
                <w:sz w:val="32"/>
                <w:szCs w:val="28"/>
                <w:lang w:eastAsia="zh-HK"/>
              </w:rPr>
              <w:t>而且有醫生指出6歲以下的兒童，</w:t>
            </w:r>
            <w:r w:rsidRPr="00C976EF">
              <w:rPr>
                <w:rFonts w:ascii="新細明體" w:eastAsia="新細明體" w:hAnsi="新細明體" w:hint="eastAsia"/>
                <w:sz w:val="32"/>
                <w:szCs w:val="28"/>
                <w:u w:val="single"/>
                <w:lang w:eastAsia="zh-HK"/>
              </w:rPr>
              <w:t>因腦部發育未成熟，容易出現發燒抽筋</w:t>
            </w:r>
            <w:r w:rsidRPr="00C976EF">
              <w:rPr>
                <w:rFonts w:ascii="新細明體" w:eastAsia="新細明體" w:hAnsi="新細明體" w:hint="eastAsia"/>
                <w:sz w:val="32"/>
                <w:szCs w:val="28"/>
                <w:lang w:eastAsia="zh-HK"/>
              </w:rPr>
              <w:t>，故當他們發燒會更為危險，</w:t>
            </w:r>
            <w:r w:rsidR="004D4DC8" w:rsidRPr="00C976EF">
              <w:rPr>
                <w:rFonts w:ascii="新細明體" w:eastAsia="新細明體" w:hAnsi="新細明體" w:hint="eastAsia"/>
                <w:sz w:val="32"/>
                <w:szCs w:val="28"/>
                <w:lang w:eastAsia="zh-HK"/>
              </w:rPr>
              <w:t>會對市民身體更是有不能逆轉的後果。</w:t>
            </w:r>
          </w:p>
          <w:p w14:paraId="5F393F33" w14:textId="0FDB5A00" w:rsidR="00305BD6" w:rsidRPr="00C976EF" w:rsidRDefault="00C976EF" w:rsidP="00BA0AD3">
            <w:pPr>
              <w:spacing w:before="240"/>
              <w:ind w:firstLineChars="250" w:firstLine="800"/>
              <w:rPr>
                <w:rFonts w:ascii="新細明體" w:eastAsia="新細明體" w:hAnsi="新細明體"/>
                <w:sz w:val="32"/>
                <w:szCs w:val="28"/>
                <w:lang w:eastAsia="zh-HK"/>
              </w:rPr>
            </w:pPr>
            <w:r w:rsidRPr="00C976EF">
              <w:rPr>
                <w:rFonts w:ascii="新細明體" w:eastAsia="新細明體" w:hAnsi="新細明體" w:hint="eastAsia"/>
                <w:sz w:val="32"/>
                <w:szCs w:val="28"/>
                <w:lang w:eastAsia="zh-HK"/>
              </w:rPr>
              <w:t>所以，</w:t>
            </w:r>
            <w:r w:rsidRPr="00C976EF">
              <w:rPr>
                <w:rFonts w:ascii="新細明體" w:eastAsia="新細明體" w:hAnsi="新細明體" w:hint="eastAsia"/>
                <w:b/>
                <w:sz w:val="32"/>
                <w:szCs w:val="28"/>
                <w:lang w:eastAsia="zh-HK"/>
              </w:rPr>
              <w:t>有人指出發燒時以外物降溫是正確方法保護兒童腦部</w:t>
            </w:r>
            <w:r w:rsidRPr="00C976EF">
              <w:rPr>
                <w:rFonts w:ascii="新細明體" w:eastAsia="新細明體" w:hAnsi="新細明體" w:hint="eastAsia"/>
                <w:sz w:val="32"/>
                <w:szCs w:val="28"/>
                <w:lang w:eastAsia="zh-HK"/>
              </w:rPr>
              <w:t>，以前不少</w:t>
            </w:r>
            <w:r w:rsidR="004D4DC8" w:rsidRPr="00C976EF">
              <w:rPr>
                <w:rFonts w:ascii="新細明體" w:eastAsia="新細明體" w:hAnsi="新細明體" w:hint="eastAsia"/>
                <w:sz w:val="32"/>
                <w:szCs w:val="28"/>
                <w:lang w:eastAsia="zh-HK"/>
              </w:rPr>
              <w:t>人會用</w:t>
            </w:r>
            <w:r w:rsidR="004D4DC8" w:rsidRPr="00BA0AD3">
              <w:rPr>
                <w:rFonts w:ascii="新細明體" w:eastAsia="新細明體" w:hAnsi="新細明體" w:hint="eastAsia"/>
                <w:i/>
                <w:sz w:val="32"/>
                <w:szCs w:val="28"/>
                <w:lang w:eastAsia="zh-HK"/>
              </w:rPr>
              <w:t>冰敷</w:t>
            </w:r>
            <w:r w:rsidR="004D4DC8" w:rsidRPr="00C976EF">
              <w:rPr>
                <w:rFonts w:ascii="新細明體" w:eastAsia="新細明體" w:hAnsi="新細明體" w:hint="eastAsia"/>
                <w:sz w:val="32"/>
                <w:szCs w:val="28"/>
                <w:lang w:eastAsia="zh-HK"/>
              </w:rPr>
              <w:t>，但因</w:t>
            </w:r>
            <w:r w:rsidRPr="00C976EF">
              <w:rPr>
                <w:rFonts w:ascii="新細明體" w:eastAsia="新細明體" w:hAnsi="新細明體" w:hint="eastAsia"/>
                <w:sz w:val="32"/>
                <w:szCs w:val="28"/>
                <w:lang w:eastAsia="zh-HK"/>
              </w:rPr>
              <w:t>為容易</w:t>
            </w:r>
            <w:r w:rsidRPr="00BA0AD3">
              <w:rPr>
                <w:rFonts w:ascii="新細明體" w:eastAsia="新細明體" w:hAnsi="新細明體" w:hint="eastAsia"/>
                <w:i/>
                <w:sz w:val="32"/>
                <w:szCs w:val="28"/>
                <w:lang w:eastAsia="zh-HK"/>
              </w:rPr>
              <w:t>溶解</w:t>
            </w:r>
            <w:r w:rsidRPr="00C976EF">
              <w:rPr>
                <w:rFonts w:ascii="新細明體" w:eastAsia="新細明體" w:hAnsi="新細明體" w:hint="eastAsia"/>
                <w:sz w:val="32"/>
                <w:szCs w:val="28"/>
                <w:lang w:eastAsia="zh-HK"/>
              </w:rPr>
              <w:t>變成水流出而造成不便，現時則轉用</w:t>
            </w:r>
            <w:r w:rsidRPr="00BA0AD3">
              <w:rPr>
                <w:rFonts w:ascii="新細明體" w:eastAsia="新細明體" w:hAnsi="新細明體" w:hint="eastAsia"/>
                <w:i/>
                <w:sz w:val="32"/>
                <w:szCs w:val="28"/>
                <w:lang w:eastAsia="zh-HK"/>
              </w:rPr>
              <w:t>退熱貼</w:t>
            </w:r>
            <w:r w:rsidRPr="00C976EF">
              <w:rPr>
                <w:rFonts w:ascii="新細明體" w:eastAsia="新細明體" w:hAnsi="新細明體" w:hint="eastAsia"/>
                <w:sz w:val="32"/>
                <w:szCs w:val="28"/>
                <w:lang w:eastAsia="zh-HK"/>
              </w:rPr>
              <w:t>。不過，對於</w:t>
            </w:r>
            <w:r w:rsidR="004D4DC8" w:rsidRPr="00C976EF">
              <w:rPr>
                <w:rFonts w:ascii="新細明體" w:eastAsia="新細明體" w:hAnsi="新細明體" w:hint="eastAsia"/>
                <w:sz w:val="32"/>
                <w:szCs w:val="28"/>
                <w:lang w:eastAsia="zh-HK"/>
              </w:rPr>
              <w:t>經常郁動的小孩</w:t>
            </w:r>
            <w:r w:rsidRPr="00C976EF">
              <w:rPr>
                <w:rFonts w:ascii="新細明體" w:eastAsia="新細明體" w:hAnsi="新細明體" w:hint="eastAsia"/>
                <w:sz w:val="32"/>
                <w:szCs w:val="28"/>
                <w:lang w:eastAsia="zh-HK"/>
              </w:rPr>
              <w:t>及比較好動的兒童，</w:t>
            </w:r>
            <w:r w:rsidRPr="00C976EF">
              <w:rPr>
                <w:rFonts w:ascii="新細明體" w:eastAsia="新細明體" w:hAnsi="新細明體" w:hint="eastAsia"/>
                <w:i/>
                <w:sz w:val="32"/>
                <w:szCs w:val="28"/>
                <w:lang w:eastAsia="zh-HK"/>
              </w:rPr>
              <w:t>退熱貼較容易鬆脫，確有可能封住小孩的口鼻，影響呼吸</w:t>
            </w:r>
            <w:r w:rsidRPr="00C976EF">
              <w:rPr>
                <w:rFonts w:ascii="新細明體" w:eastAsia="新細明體" w:hAnsi="新細明體" w:hint="eastAsia"/>
                <w:sz w:val="32"/>
                <w:szCs w:val="28"/>
                <w:lang w:eastAsia="zh-HK"/>
              </w:rPr>
              <w:t>，另外，有些孩子會對退熱貼的</w:t>
            </w:r>
            <w:r w:rsidRPr="00C976EF">
              <w:rPr>
                <w:rFonts w:ascii="新細明體" w:eastAsia="新細明體" w:hAnsi="新細明體" w:hint="eastAsia"/>
                <w:i/>
                <w:sz w:val="32"/>
                <w:szCs w:val="28"/>
                <w:lang w:eastAsia="zh-HK"/>
              </w:rPr>
              <w:t>材質敏感</w:t>
            </w:r>
            <w:r w:rsidRPr="00C976EF">
              <w:rPr>
                <w:rFonts w:ascii="新細明體" w:eastAsia="新細明體" w:hAnsi="新細明體" w:hint="eastAsia"/>
                <w:sz w:val="32"/>
                <w:szCs w:val="28"/>
                <w:lang w:eastAsia="zh-HK"/>
              </w:rPr>
              <w:t>，故此未能使用退熱貼降低溫度。</w:t>
            </w:r>
          </w:p>
          <w:p w14:paraId="2FCD8DFA" w14:textId="3472E1FC" w:rsidR="00492731" w:rsidRPr="00D86BB5" w:rsidRDefault="00492731" w:rsidP="00BA0AD3">
            <w:pPr>
              <w:spacing w:before="240"/>
              <w:ind w:firstLineChars="250" w:firstLine="800"/>
              <w:rPr>
                <w:rFonts w:ascii="新細明體" w:eastAsia="新細明體" w:hAnsi="新細明體"/>
                <w:sz w:val="32"/>
                <w:szCs w:val="32"/>
              </w:rPr>
            </w:pPr>
            <w:r w:rsidRPr="00C976EF">
              <w:rPr>
                <w:rFonts w:ascii="新細明體" w:eastAsia="新細明體" w:hAnsi="新細明體" w:hint="eastAsia"/>
                <w:sz w:val="32"/>
                <w:szCs w:val="32"/>
              </w:rPr>
              <w:t>此產品可以令發燒的病患者於</w:t>
            </w:r>
            <w:r w:rsidRPr="00C976EF">
              <w:rPr>
                <w:rFonts w:ascii="新細明體" w:eastAsia="新細明體" w:hAnsi="新細明體" w:hint="eastAsia"/>
                <w:b/>
                <w:sz w:val="32"/>
                <w:szCs w:val="32"/>
              </w:rPr>
              <w:t>發燒的時候調節體溫</w:t>
            </w:r>
            <w:r w:rsidRPr="00C976EF">
              <w:rPr>
                <w:rFonts w:ascii="新細明體" w:eastAsia="新細明體" w:hAnsi="新細明體" w:hint="eastAsia"/>
                <w:sz w:val="32"/>
                <w:szCs w:val="32"/>
              </w:rPr>
              <w:t>，透過金屬傳導及</w:t>
            </w:r>
            <w:r w:rsidR="00BA0AD3" w:rsidRPr="00C976EF">
              <w:rPr>
                <w:rFonts w:ascii="新細明體" w:eastAsia="新細明體" w:hAnsi="新細明體" w:hint="eastAsia"/>
                <w:sz w:val="32"/>
                <w:szCs w:val="32"/>
              </w:rPr>
              <w:t>冷</w:t>
            </w:r>
            <w:r w:rsidRPr="00C976EF">
              <w:rPr>
                <w:rFonts w:ascii="新細明體" w:eastAsia="新細明體" w:hAnsi="新細明體" w:hint="eastAsia"/>
                <w:sz w:val="32"/>
                <w:szCs w:val="32"/>
              </w:rPr>
              <w:t>風散熱，令發燒的病患者調節和散熱身體、及腦部溫度，以保障發燒病患者不必承受發燒帶來的後果及併發症。</w:t>
            </w:r>
            <w:r w:rsidR="00C976EF" w:rsidRPr="00C976EF">
              <w:rPr>
                <w:rFonts w:ascii="新細明體" w:eastAsia="新細明體" w:hAnsi="新細明體" w:hint="eastAsia"/>
                <w:sz w:val="32"/>
                <w:szCs w:val="32"/>
                <w:lang w:eastAsia="zh-HK"/>
              </w:rPr>
              <w:t>而且，此產品</w:t>
            </w:r>
            <w:r w:rsidR="00BA0AD3"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更能隨時量度病者溫度，作出即時處理。另外，此產品特別設計包圍頭部，</w:t>
            </w:r>
            <w:r w:rsidR="00C976EF" w:rsidRPr="00C976EF">
              <w:rPr>
                <w:rFonts w:ascii="新細明體" w:eastAsia="新細明體" w:hAnsi="新細明體" w:hint="eastAsia"/>
                <w:sz w:val="32"/>
                <w:szCs w:val="32"/>
                <w:lang w:eastAsia="zh-HK"/>
              </w:rPr>
              <w:t>不會因鬆脫後封住兒童口鼻，造成危險。</w:t>
            </w:r>
          </w:p>
        </w:tc>
      </w:tr>
    </w:tbl>
    <w:p w14:paraId="49D5D18A" w14:textId="12FE9DCA" w:rsidR="004E76EB" w:rsidRPr="00D86BB5" w:rsidRDefault="00D06677" w:rsidP="007E081A">
      <w:pPr>
        <w:rPr>
          <w:rFonts w:ascii="新細明體" w:eastAsia="新細明體" w:hAnsi="新細明體"/>
          <w:b/>
          <w:sz w:val="16"/>
          <w:szCs w:val="16"/>
        </w:rPr>
      </w:pPr>
      <w:r w:rsidRPr="00D86BB5">
        <w:rPr>
          <w:rFonts w:ascii="新細明體" w:eastAsia="新細明體" w:hAnsi="新細明體" w:hint="eastAsia"/>
        </w:rPr>
        <w:t>如果需要，請在額外頁面上繼續。</w:t>
      </w:r>
      <w:r w:rsidRPr="00D86BB5">
        <w:rPr>
          <w:rFonts w:ascii="新細明體" w:eastAsia="新細明體" w:hAnsi="新細明體"/>
        </w:rPr>
        <w:t xml:space="preserve">/ </w:t>
      </w:r>
      <w:r w:rsidR="00A14F9F" w:rsidRPr="00D86BB5">
        <w:rPr>
          <w:rFonts w:ascii="新細明體" w:eastAsia="新細明體" w:hAnsi="新細明體"/>
        </w:rPr>
        <w:t>Continue on extra page if required.</w:t>
      </w:r>
      <w:r w:rsidR="00842880" w:rsidRPr="00D86BB5">
        <w:rPr>
          <w:rFonts w:ascii="新細明體" w:eastAsia="新細明體" w:hAnsi="新細明體"/>
          <w:b/>
          <w:sz w:val="44"/>
          <w:szCs w:val="44"/>
        </w:rPr>
        <w:br w:type="page"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6268F5" w:rsidRPr="00D86BB5" w14:paraId="341C802E" w14:textId="77777777" w:rsidTr="00E23287">
        <w:trPr>
          <w:trHeight w:hRule="exact" w:val="1739"/>
        </w:trPr>
        <w:tc>
          <w:tcPr>
            <w:tcW w:w="1029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67D03B2" w14:textId="34DC38EE" w:rsidR="00F74964" w:rsidRPr="00D86BB5" w:rsidRDefault="00F74964" w:rsidP="00E23287">
            <w:pPr>
              <w:pStyle w:val="a8"/>
              <w:numPr>
                <w:ilvl w:val="0"/>
                <w:numId w:val="16"/>
              </w:numPr>
              <w:jc w:val="center"/>
              <w:rPr>
                <w:rFonts w:ascii="新細明體" w:hAnsi="新細明體"/>
                <w:b/>
                <w:sz w:val="44"/>
                <w:szCs w:val="44"/>
              </w:rPr>
            </w:pPr>
            <w:r w:rsidRPr="00D86BB5">
              <w:rPr>
                <w:rFonts w:ascii="新細明體" w:hAnsi="新細明體"/>
                <w:b/>
                <w:sz w:val="44"/>
                <w:szCs w:val="44"/>
              </w:rPr>
              <w:lastRenderedPageBreak/>
              <w:t>Methodology – Product Design and Used techniques</w:t>
            </w:r>
          </w:p>
          <w:p w14:paraId="2AD4786C" w14:textId="0EEAA058" w:rsidR="006268F5" w:rsidRPr="004D42C7" w:rsidRDefault="00390D8B" w:rsidP="00E23287">
            <w:pPr>
              <w:pStyle w:val="a8"/>
              <w:ind w:left="0" w:rightChars="65" w:right="156"/>
              <w:jc w:val="center"/>
              <w:rPr>
                <w:rFonts w:ascii="新細明體" w:hAnsi="新細明體"/>
                <w:sz w:val="44"/>
                <w:szCs w:val="44"/>
              </w:rPr>
            </w:pPr>
            <w:r w:rsidRPr="00D86BB5">
              <w:rPr>
                <w:rFonts w:ascii="新細明體" w:hAnsi="新細明體" w:hint="eastAsia"/>
                <w:sz w:val="44"/>
                <w:szCs w:val="44"/>
              </w:rPr>
              <w:t>方法 - 產品設計和使用技術</w:t>
            </w:r>
          </w:p>
        </w:tc>
      </w:tr>
      <w:tr w:rsidR="00390D8B" w:rsidRPr="00D86BB5" w14:paraId="47C7AF4B" w14:textId="77777777" w:rsidTr="00390D8B">
        <w:trPr>
          <w:trHeight w:val="11671"/>
        </w:trPr>
        <w:tc>
          <w:tcPr>
            <w:tcW w:w="10296" w:type="dxa"/>
          </w:tcPr>
          <w:p w14:paraId="573BC4B5" w14:textId="44E347FD" w:rsidR="00390D8B" w:rsidRPr="00D86BB5" w:rsidRDefault="00390D8B" w:rsidP="008B2363">
            <w:pPr>
              <w:pStyle w:val="a8"/>
              <w:numPr>
                <w:ilvl w:val="0"/>
                <w:numId w:val="3"/>
              </w:numPr>
              <w:spacing w:before="240"/>
              <w:rPr>
                <w:rFonts w:ascii="新細明體" w:hAnsi="新細明體"/>
                <w:sz w:val="28"/>
                <w:szCs w:val="28"/>
              </w:rPr>
            </w:pPr>
            <w:r w:rsidRPr="00D86BB5">
              <w:rPr>
                <w:rFonts w:ascii="新細明體" w:hAnsi="新細明體"/>
                <w:sz w:val="32"/>
                <w:szCs w:val="32"/>
              </w:rPr>
              <w:t>Product Design 產品設計</w:t>
            </w:r>
            <w:r w:rsidRPr="00D86BB5">
              <w:rPr>
                <w:rFonts w:ascii="新細明體" w:hAnsi="新細明體"/>
                <w:sz w:val="28"/>
                <w:szCs w:val="28"/>
              </w:rPr>
              <w:t xml:space="preserve"> </w:t>
            </w:r>
          </w:p>
          <w:p w14:paraId="04D50A56" w14:textId="77777777" w:rsidR="00390D8B" w:rsidRPr="00D86BB5" w:rsidRDefault="00390D8B" w:rsidP="00390D8B">
            <w:pPr>
              <w:pStyle w:val="a8"/>
              <w:spacing w:before="240"/>
              <w:ind w:left="1080"/>
              <w:rPr>
                <w:rFonts w:ascii="新細明體" w:hAnsi="新細明體"/>
                <w:sz w:val="28"/>
                <w:szCs w:val="28"/>
              </w:rPr>
            </w:pPr>
            <w:r w:rsidRPr="00D86BB5">
              <w:rPr>
                <w:rFonts w:ascii="新細明體" w:hAnsi="新細明體"/>
                <w:sz w:val="28"/>
                <w:szCs w:val="28"/>
              </w:rPr>
              <w:t>(Conceptual design drawing or photos概念設計圖或照片)</w:t>
            </w:r>
          </w:p>
          <w:p w14:paraId="7BFA2994" w14:textId="77777777" w:rsidR="00492731" w:rsidRPr="00D86BB5" w:rsidRDefault="00492731" w:rsidP="00390D8B">
            <w:pPr>
              <w:pStyle w:val="a8"/>
              <w:spacing w:before="240"/>
              <w:ind w:left="1080"/>
              <w:rPr>
                <w:rFonts w:ascii="新細明體" w:hAnsi="新細明體"/>
                <w:sz w:val="28"/>
                <w:szCs w:val="28"/>
              </w:rPr>
            </w:pPr>
          </w:p>
          <w:p w14:paraId="56992A08" w14:textId="543B9D94" w:rsidR="00492731" w:rsidRPr="00D86BB5" w:rsidRDefault="004D42C7" w:rsidP="00390D8B">
            <w:pPr>
              <w:pStyle w:val="a8"/>
              <w:spacing w:before="240"/>
              <w:ind w:left="108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noProof/>
                <w:sz w:val="28"/>
                <w:szCs w:val="28"/>
              </w:rPr>
              <w:drawing>
                <wp:inline distT="0" distB="0" distL="0" distR="0" wp14:anchorId="0E1913D4" wp14:editId="130FA7A4">
                  <wp:extent cx="5161222" cy="3062968"/>
                  <wp:effectExtent l="0" t="0" r="1905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atsApp Image 2019-05-11 at 10.43.04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2412" cy="3081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E5CFB" w14:textId="48CE7318" w:rsidR="00492731" w:rsidRPr="00D86BB5" w:rsidRDefault="00492731" w:rsidP="00492731">
            <w:pPr>
              <w:pStyle w:val="a8"/>
              <w:tabs>
                <w:tab w:val="left" w:pos="7250"/>
              </w:tabs>
              <w:spacing w:before="240"/>
              <w:ind w:left="1080"/>
              <w:rPr>
                <w:rFonts w:ascii="新細明體" w:hAnsi="新細明體"/>
                <w:sz w:val="28"/>
                <w:szCs w:val="28"/>
              </w:rPr>
            </w:pPr>
            <w:r w:rsidRPr="00D86BB5">
              <w:rPr>
                <w:rFonts w:ascii="新細明體" w:hAnsi="新細明體"/>
                <w:sz w:val="28"/>
                <w:szCs w:val="28"/>
              </w:rPr>
              <w:t>F</w:t>
            </w:r>
            <w:r w:rsidRPr="00D86BB5">
              <w:rPr>
                <w:rFonts w:ascii="新細明體" w:hAnsi="新細明體" w:hint="eastAsia"/>
                <w:sz w:val="28"/>
                <w:szCs w:val="28"/>
              </w:rPr>
              <w:t>igure</w:t>
            </w:r>
            <w:r w:rsidR="004D42C7">
              <w:rPr>
                <w:rFonts w:ascii="新細明體" w:hAnsi="新細明體"/>
                <w:sz w:val="28"/>
                <w:szCs w:val="28"/>
              </w:rPr>
              <w:t xml:space="preserve"> </w:t>
            </w:r>
            <w:r w:rsidR="004D42C7">
              <w:rPr>
                <w:rFonts w:ascii="新細明體" w:hAnsi="新細明體" w:hint="eastAsia"/>
                <w:sz w:val="28"/>
                <w:szCs w:val="28"/>
              </w:rPr>
              <w:t>1</w:t>
            </w:r>
            <w:r w:rsidRPr="00D86BB5">
              <w:rPr>
                <w:rFonts w:ascii="新細明體" w:hAnsi="新細明體" w:hint="eastAsia"/>
                <w:sz w:val="28"/>
                <w:szCs w:val="28"/>
              </w:rPr>
              <w:t xml:space="preserve">. </w:t>
            </w:r>
            <w:r w:rsidR="004D42C7">
              <w:rPr>
                <w:rFonts w:ascii="新細明體" w:hAnsi="新細明體" w:hint="eastAsia"/>
                <w:sz w:val="28"/>
                <w:szCs w:val="28"/>
                <w:lang w:eastAsia="zh-HK"/>
              </w:rPr>
              <w:t>Pr</w:t>
            </w:r>
            <w:r w:rsidR="004D42C7">
              <w:rPr>
                <w:rFonts w:ascii="新細明體" w:hAnsi="新細明體"/>
                <w:sz w:val="28"/>
                <w:szCs w:val="28"/>
                <w:lang w:eastAsia="zh-HK"/>
              </w:rPr>
              <w:t xml:space="preserve">oduct design </w:t>
            </w:r>
            <w:r w:rsidR="004140C3">
              <w:rPr>
                <w:rFonts w:ascii="新細明體" w:hAnsi="新細明體"/>
                <w:sz w:val="28"/>
                <w:szCs w:val="28"/>
                <w:lang w:eastAsia="zh-HK"/>
              </w:rPr>
              <w:t>photo</w:t>
            </w:r>
            <w:r w:rsidRPr="00D86BB5">
              <w:rPr>
                <w:rFonts w:ascii="新細明體" w:hAnsi="新細明體"/>
                <w:sz w:val="28"/>
                <w:szCs w:val="28"/>
                <w:lang w:eastAsia="zh-HK"/>
              </w:rPr>
              <w:tab/>
            </w:r>
          </w:p>
          <w:p w14:paraId="6F71EE7C" w14:textId="77777777" w:rsidR="00492731" w:rsidRPr="00D86BB5" w:rsidRDefault="00492731" w:rsidP="00390D8B">
            <w:pPr>
              <w:pStyle w:val="a8"/>
              <w:spacing w:before="240"/>
              <w:ind w:left="1080"/>
              <w:rPr>
                <w:rFonts w:ascii="新細明體" w:hAnsi="新細明體"/>
                <w:sz w:val="28"/>
                <w:szCs w:val="28"/>
              </w:rPr>
            </w:pPr>
          </w:p>
          <w:p w14:paraId="45D1AD1E" w14:textId="77777777" w:rsidR="00492731" w:rsidRPr="00D86BB5" w:rsidRDefault="00492731" w:rsidP="00390D8B">
            <w:pPr>
              <w:pStyle w:val="a8"/>
              <w:spacing w:before="240"/>
              <w:ind w:left="1080"/>
              <w:rPr>
                <w:rFonts w:ascii="新細明體" w:hAnsi="新細明體"/>
                <w:sz w:val="28"/>
                <w:szCs w:val="28"/>
              </w:rPr>
            </w:pPr>
          </w:p>
          <w:p w14:paraId="62F5EAF3" w14:textId="77777777" w:rsidR="004D42C7" w:rsidRDefault="004D42C7" w:rsidP="004D42C7">
            <w:pPr>
              <w:pStyle w:val="a8"/>
              <w:numPr>
                <w:ilvl w:val="0"/>
                <w:numId w:val="15"/>
              </w:numPr>
              <w:spacing w:before="240"/>
              <w:rPr>
                <w:rFonts w:ascii="新細明體" w:hAnsi="新細明體" w:cs="新細明體"/>
                <w:sz w:val="32"/>
                <w:szCs w:val="32"/>
                <w:lang w:eastAsia="zh-HK"/>
              </w:rPr>
            </w:pPr>
            <w:r w:rsidRPr="005467BA">
              <w:rPr>
                <w:rFonts w:ascii="新細明體" w:hAnsi="新細明體" w:cs="新細明體" w:hint="eastAsia"/>
                <w:sz w:val="32"/>
                <w:szCs w:val="32"/>
                <w:lang w:eastAsia="zh-HK"/>
              </w:rPr>
              <w:t>首先，把產品外型透過</w:t>
            </w:r>
            <w:r w:rsidRPr="005467BA">
              <w:rPr>
                <w:rFonts w:ascii="新細明體" w:hAnsi="新細明體" w:cs="新細明體" w:hint="eastAsia"/>
                <w:b/>
                <w:sz w:val="32"/>
                <w:szCs w:val="32"/>
                <w:lang w:eastAsia="zh-HK"/>
              </w:rPr>
              <w:t>紙筆</w:t>
            </w:r>
            <w:r w:rsidRPr="005467BA">
              <w:rPr>
                <w:rFonts w:ascii="新細明體" w:hAnsi="新細明體" w:cs="新細明體" w:hint="eastAsia"/>
                <w:sz w:val="32"/>
                <w:szCs w:val="32"/>
                <w:lang w:eastAsia="zh-HK"/>
              </w:rPr>
              <w:t>畫出初稿，計劃所需材料及分工。</w:t>
            </w:r>
          </w:p>
          <w:p w14:paraId="0F43643E" w14:textId="77777777" w:rsidR="004D42C7" w:rsidRDefault="004D42C7" w:rsidP="004D42C7">
            <w:pPr>
              <w:pStyle w:val="a8"/>
              <w:numPr>
                <w:ilvl w:val="0"/>
                <w:numId w:val="15"/>
              </w:numPr>
              <w:spacing w:before="240"/>
              <w:rPr>
                <w:rFonts w:ascii="新細明體" w:hAnsi="新細明體" w:cs="新細明體"/>
                <w:sz w:val="32"/>
                <w:szCs w:val="32"/>
                <w:lang w:eastAsia="zh-HK"/>
              </w:rPr>
            </w:pPr>
            <w:r w:rsidRPr="005467BA">
              <w:rPr>
                <w:rFonts w:ascii="新細明體" w:hAnsi="新細明體" w:cs="新細明體" w:hint="eastAsia"/>
                <w:sz w:val="32"/>
                <w:szCs w:val="32"/>
                <w:lang w:eastAsia="zh-HK"/>
              </w:rPr>
              <w:t>然後，以</w:t>
            </w:r>
            <w:r w:rsidRPr="005467BA">
              <w:rPr>
                <w:rFonts w:ascii="PMingLiU-ExtB" w:eastAsia="PMingLiU-ExtB" w:hAnsi="PMingLiU-ExtB" w:hint="eastAsia"/>
                <w:sz w:val="32"/>
                <w:szCs w:val="32"/>
                <w:lang w:eastAsia="zh-HK"/>
              </w:rPr>
              <w:t>Tinkercad</w:t>
            </w:r>
            <w:r w:rsidRPr="005467BA">
              <w:rPr>
                <w:rFonts w:ascii="新細明體" w:hAnsi="新細明體" w:cs="新細明體" w:hint="eastAsia"/>
                <w:sz w:val="32"/>
                <w:szCs w:val="32"/>
                <w:lang w:eastAsia="zh-HK"/>
              </w:rPr>
              <w:t>畫出</w:t>
            </w:r>
            <w:r w:rsidRPr="005467BA">
              <w:rPr>
                <w:rFonts w:ascii="PMingLiU-ExtB" w:eastAsia="PMingLiU-ExtB" w:hAnsi="PMingLiU-ExtB" w:hint="eastAsia"/>
                <w:b/>
                <w:sz w:val="32"/>
                <w:szCs w:val="32"/>
                <w:lang w:eastAsia="zh-HK"/>
              </w:rPr>
              <w:t>3D</w:t>
            </w:r>
            <w:r w:rsidRPr="005467BA">
              <w:rPr>
                <w:rFonts w:ascii="新細明體" w:hAnsi="新細明體" w:cs="新細明體" w:hint="eastAsia"/>
                <w:b/>
                <w:sz w:val="32"/>
                <w:szCs w:val="32"/>
                <w:lang w:eastAsia="zh-HK"/>
              </w:rPr>
              <w:t>打印</w:t>
            </w:r>
            <w:r w:rsidRPr="005467BA">
              <w:rPr>
                <w:rFonts w:ascii="新細明體" w:hAnsi="新細明體" w:cs="新細明體" w:hint="eastAsia"/>
                <w:sz w:val="32"/>
                <w:szCs w:val="32"/>
                <w:lang w:eastAsia="zh-HK"/>
              </w:rPr>
              <w:t>模型，以展示產品外型和設計。</w:t>
            </w:r>
          </w:p>
          <w:p w14:paraId="6ED733DF" w14:textId="4727FABC" w:rsidR="004D42C7" w:rsidRDefault="004D42C7" w:rsidP="004D42C7">
            <w:pPr>
              <w:pStyle w:val="a8"/>
              <w:numPr>
                <w:ilvl w:val="0"/>
                <w:numId w:val="15"/>
              </w:numPr>
              <w:spacing w:before="240"/>
              <w:rPr>
                <w:rFonts w:ascii="新細明體" w:hAnsi="新細明體" w:cs="新細明體"/>
                <w:sz w:val="32"/>
                <w:szCs w:val="32"/>
                <w:lang w:eastAsia="zh-HK"/>
              </w:rPr>
            </w:pPr>
            <w:r>
              <w:rPr>
                <w:rFonts w:ascii="新細明體" w:hAnsi="新細明體" w:cs="新細明體" w:hint="eastAsia"/>
                <w:sz w:val="32"/>
                <w:szCs w:val="32"/>
                <w:lang w:eastAsia="zh-HK"/>
              </w:rPr>
              <w:t>並用3D打印</w:t>
            </w:r>
            <w:r w:rsidR="004140C3">
              <w:rPr>
                <w:rFonts w:ascii="新細明體" w:hAnsi="新細明體" w:cs="新細明體" w:hint="eastAsia"/>
                <w:sz w:val="32"/>
                <w:szCs w:val="32"/>
                <w:lang w:eastAsia="zh-HK"/>
              </w:rPr>
              <w:t>(</w:t>
            </w:r>
            <w:r w:rsidR="004140C3">
              <w:rPr>
                <w:rFonts w:ascii="新細明體" w:hAnsi="新細明體" w:cs="新細明體"/>
                <w:sz w:val="32"/>
                <w:szCs w:val="32"/>
                <w:lang w:eastAsia="zh-HK"/>
              </w:rPr>
              <w:t>3D- printing)</w:t>
            </w:r>
            <w:r>
              <w:rPr>
                <w:rFonts w:ascii="新細明體" w:hAnsi="新細明體" w:cs="新細明體" w:hint="eastAsia"/>
                <w:sz w:val="32"/>
                <w:szCs w:val="32"/>
                <w:lang w:eastAsia="zh-HK"/>
              </w:rPr>
              <w:t>技術把設計分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>別</w:t>
            </w:r>
            <w:r>
              <w:rPr>
                <w:rFonts w:ascii="新細明體" w:hAnsi="新細明體" w:cs="新細明體" w:hint="eastAsia"/>
                <w:sz w:val="32"/>
                <w:szCs w:val="32"/>
                <w:lang w:eastAsia="zh-HK"/>
              </w:rPr>
              <w:t>列印</w:t>
            </w:r>
            <w:r>
              <w:rPr>
                <w:rFonts w:ascii="新細明體" w:hAnsi="新細明體" w:cs="新細明體" w:hint="eastAsia"/>
                <w:sz w:val="32"/>
                <w:szCs w:val="32"/>
              </w:rPr>
              <w:t>，</w:t>
            </w:r>
            <w:r>
              <w:rPr>
                <w:rFonts w:ascii="新細明體" w:hAnsi="新細明體" w:cs="新細明體" w:hint="eastAsia"/>
                <w:sz w:val="32"/>
                <w:szCs w:val="32"/>
                <w:lang w:eastAsia="zh-HK"/>
              </w:rPr>
              <w:t>再進行接合。</w:t>
            </w:r>
          </w:p>
          <w:p w14:paraId="15538748" w14:textId="17B7B1B1" w:rsidR="00B31B83" w:rsidRDefault="00B31B83" w:rsidP="004D42C7">
            <w:pPr>
              <w:pStyle w:val="a8"/>
              <w:numPr>
                <w:ilvl w:val="0"/>
                <w:numId w:val="15"/>
              </w:numPr>
              <w:spacing w:before="240"/>
              <w:rPr>
                <w:rFonts w:ascii="新細明體" w:hAnsi="新細明體" w:cs="新細明體"/>
                <w:sz w:val="32"/>
                <w:szCs w:val="32"/>
                <w:lang w:eastAsia="zh-HK"/>
              </w:rPr>
            </w:pPr>
            <w:r>
              <w:rPr>
                <w:rFonts w:ascii="新細明體" w:hAnsi="新細明體" w:cs="新細明體" w:hint="eastAsia"/>
                <w:sz w:val="32"/>
                <w:szCs w:val="32"/>
                <w:lang w:eastAsia="zh-HK"/>
              </w:rPr>
              <w:t>把m</w:t>
            </w:r>
            <w:r>
              <w:rPr>
                <w:rFonts w:ascii="新細明體" w:hAnsi="新細明體" w:cs="新細明體"/>
                <w:sz w:val="32"/>
                <w:szCs w:val="32"/>
                <w:lang w:eastAsia="zh-HK"/>
              </w:rPr>
              <w:t>icro:bit</w:t>
            </w:r>
            <w:r>
              <w:rPr>
                <w:rFonts w:ascii="新細明體" w:hAnsi="新細明體" w:cs="新細明體" w:hint="eastAsia"/>
                <w:sz w:val="32"/>
                <w:szCs w:val="32"/>
                <w:lang w:eastAsia="zh-HK"/>
              </w:rPr>
              <w:t>接合3D打印外型。</w:t>
            </w:r>
          </w:p>
          <w:p w14:paraId="17EB2993" w14:textId="77777777" w:rsidR="00492731" w:rsidRPr="00D86BB5" w:rsidRDefault="00492731" w:rsidP="00390D8B">
            <w:pPr>
              <w:pStyle w:val="a8"/>
              <w:spacing w:before="240"/>
              <w:ind w:left="1080"/>
              <w:rPr>
                <w:rFonts w:ascii="新細明體" w:hAnsi="新細明體"/>
                <w:sz w:val="28"/>
                <w:szCs w:val="28"/>
              </w:rPr>
            </w:pPr>
          </w:p>
          <w:p w14:paraId="00D6FB12" w14:textId="77777777" w:rsidR="00492731" w:rsidRPr="00D86BB5" w:rsidRDefault="00492731" w:rsidP="00390D8B">
            <w:pPr>
              <w:pStyle w:val="a8"/>
              <w:spacing w:before="240"/>
              <w:ind w:left="1080"/>
              <w:rPr>
                <w:rFonts w:ascii="新細明體" w:hAnsi="新細明體"/>
                <w:sz w:val="28"/>
                <w:szCs w:val="28"/>
              </w:rPr>
            </w:pPr>
          </w:p>
          <w:p w14:paraId="48B44BAB" w14:textId="7C84B460" w:rsidR="00492731" w:rsidRPr="00D86BB5" w:rsidRDefault="00492731" w:rsidP="00390D8B">
            <w:pPr>
              <w:pStyle w:val="a8"/>
              <w:spacing w:before="240"/>
              <w:ind w:left="1080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8B2363" w:rsidRPr="00D86BB5" w14:paraId="13F0FB1A" w14:textId="77777777" w:rsidTr="008B2363">
        <w:trPr>
          <w:trHeight w:val="13450"/>
        </w:trPr>
        <w:tc>
          <w:tcPr>
            <w:tcW w:w="10296" w:type="dxa"/>
          </w:tcPr>
          <w:p w14:paraId="195C1D85" w14:textId="77777777" w:rsidR="008B2363" w:rsidRPr="00D86BB5" w:rsidRDefault="008B2363" w:rsidP="008B2363">
            <w:pPr>
              <w:pStyle w:val="a8"/>
              <w:numPr>
                <w:ilvl w:val="0"/>
                <w:numId w:val="3"/>
              </w:numPr>
              <w:spacing w:before="240"/>
              <w:rPr>
                <w:rFonts w:ascii="新細明體" w:hAnsi="新細明體"/>
                <w:sz w:val="32"/>
                <w:szCs w:val="32"/>
              </w:rPr>
            </w:pPr>
            <w:r w:rsidRPr="00D86BB5">
              <w:rPr>
                <w:rFonts w:ascii="新細明體" w:hAnsi="新細明體"/>
                <w:b/>
                <w:sz w:val="32"/>
                <w:szCs w:val="32"/>
              </w:rPr>
              <w:lastRenderedPageBreak/>
              <w:t>Techniques</w:t>
            </w:r>
            <w:r w:rsidRPr="00D86BB5">
              <w:rPr>
                <w:rFonts w:ascii="新細明體" w:hAnsi="新細明體"/>
                <w:sz w:val="32"/>
                <w:szCs w:val="32"/>
              </w:rPr>
              <w:t xml:space="preserve"> 技術</w:t>
            </w:r>
          </w:p>
          <w:p w14:paraId="0C4EF7D1" w14:textId="0329891A" w:rsidR="008B2363" w:rsidRPr="00D86BB5" w:rsidRDefault="008B2363" w:rsidP="008B2363">
            <w:pPr>
              <w:pStyle w:val="a8"/>
              <w:spacing w:before="240"/>
              <w:ind w:left="1080"/>
              <w:rPr>
                <w:rFonts w:ascii="新細明體" w:hAnsi="新細明體"/>
                <w:sz w:val="28"/>
                <w:szCs w:val="28"/>
              </w:rPr>
            </w:pPr>
            <w:r w:rsidRPr="00D86BB5">
              <w:rPr>
                <w:rFonts w:ascii="新細明體" w:hAnsi="新細明體" w:cs="新細明體"/>
                <w:sz w:val="28"/>
                <w:szCs w:val="28"/>
              </w:rPr>
              <w:t>(</w:t>
            </w:r>
            <w:r w:rsidRPr="00D86BB5">
              <w:rPr>
                <w:rFonts w:ascii="新細明體" w:hAnsi="新細明體"/>
                <w:sz w:val="28"/>
                <w:szCs w:val="28"/>
              </w:rPr>
              <w:t>Technologies and tools you used to produce the product</w:t>
            </w:r>
          </w:p>
          <w:p w14:paraId="13C72933" w14:textId="4C85D348" w:rsidR="008B2363" w:rsidRPr="00D86BB5" w:rsidRDefault="008B2363" w:rsidP="008B2363">
            <w:pPr>
              <w:pStyle w:val="a8"/>
              <w:spacing w:before="240"/>
              <w:ind w:left="1080"/>
              <w:rPr>
                <w:rFonts w:ascii="新細明體" w:hAnsi="新細明體"/>
                <w:sz w:val="28"/>
                <w:szCs w:val="28"/>
              </w:rPr>
            </w:pPr>
            <w:r w:rsidRPr="00D86BB5">
              <w:rPr>
                <w:rFonts w:ascii="新細明體" w:hAnsi="新細明體"/>
                <w:sz w:val="28"/>
                <w:szCs w:val="28"/>
              </w:rPr>
              <w:t>生產產品的技術和工具)</w:t>
            </w:r>
          </w:p>
          <w:p w14:paraId="17BCEBC6" w14:textId="77777777" w:rsidR="00D86BB5" w:rsidRPr="00D86BB5" w:rsidRDefault="00D86BB5" w:rsidP="008B2363">
            <w:pPr>
              <w:pStyle w:val="a8"/>
              <w:spacing w:before="240"/>
              <w:ind w:left="1080"/>
              <w:rPr>
                <w:rFonts w:ascii="新細明體" w:hAnsi="新細明體"/>
                <w:sz w:val="28"/>
                <w:szCs w:val="28"/>
              </w:rPr>
            </w:pPr>
          </w:p>
          <w:p w14:paraId="07BC70F9" w14:textId="08C77348" w:rsidR="005467BA" w:rsidRDefault="004140C3" w:rsidP="004140C3">
            <w:pPr>
              <w:pStyle w:val="a8"/>
              <w:numPr>
                <w:ilvl w:val="0"/>
                <w:numId w:val="21"/>
              </w:numPr>
              <w:spacing w:before="240"/>
              <w:rPr>
                <w:rFonts w:ascii="新細明體" w:hAnsi="新細明體" w:cs="新細明體"/>
                <w:sz w:val="32"/>
                <w:szCs w:val="32"/>
                <w:lang w:eastAsia="zh-HK"/>
              </w:rPr>
            </w:pPr>
            <w:r>
              <w:rPr>
                <w:rFonts w:ascii="新細明體" w:hAnsi="新細明體" w:cs="新細明體" w:hint="eastAsia"/>
                <w:sz w:val="32"/>
                <w:szCs w:val="32"/>
                <w:lang w:eastAsia="zh-HK"/>
              </w:rPr>
              <w:t>把產品外型完成後，以及購買所用材料後。</w:t>
            </w:r>
            <w:r w:rsidR="0005362C" w:rsidRPr="005467BA">
              <w:rPr>
                <w:rFonts w:ascii="新細明體" w:hAnsi="新細明體" w:cs="新細明體" w:hint="eastAsia"/>
                <w:sz w:val="32"/>
                <w:szCs w:val="32"/>
                <w:lang w:eastAsia="zh-HK"/>
              </w:rPr>
              <w:t>先把風扇與電箱以</w:t>
            </w:r>
            <w:r w:rsidR="0005362C" w:rsidRPr="005467BA">
              <w:rPr>
                <w:rFonts w:ascii="新細明體" w:hAnsi="新細明體" w:cs="新細明體" w:hint="eastAsia"/>
                <w:b/>
                <w:sz w:val="32"/>
                <w:szCs w:val="32"/>
                <w:lang w:eastAsia="zh-HK"/>
              </w:rPr>
              <w:t>閉合電路</w:t>
            </w:r>
            <w:r w:rsidR="0005362C" w:rsidRPr="005467BA">
              <w:rPr>
                <w:rFonts w:ascii="新細明體" w:hAnsi="新細明體" w:cs="新細明體" w:hint="eastAsia"/>
                <w:sz w:val="32"/>
                <w:szCs w:val="32"/>
                <w:lang w:eastAsia="zh-HK"/>
              </w:rPr>
              <w:t>接合，以確保有足夠電源運作風扇</w:t>
            </w:r>
            <w:r w:rsidR="00F2772D" w:rsidRPr="005467BA">
              <w:rPr>
                <w:rFonts w:ascii="新細明體" w:hAnsi="新細明體" w:cs="新細明體" w:hint="eastAsia"/>
                <w:sz w:val="32"/>
                <w:szCs w:val="32"/>
                <w:lang w:eastAsia="zh-HK"/>
              </w:rPr>
              <w:t>。然後，</w:t>
            </w:r>
            <w:r w:rsidR="0005362C" w:rsidRPr="005467BA">
              <w:rPr>
                <w:rFonts w:ascii="新細明體" w:hAnsi="新細明體" w:cs="新細明體" w:hint="eastAsia"/>
                <w:sz w:val="32"/>
                <w:szCs w:val="32"/>
                <w:lang w:eastAsia="zh-HK"/>
              </w:rPr>
              <w:t>把鋁</w:t>
            </w:r>
            <w:r w:rsidR="0005362C" w:rsidRPr="005467BA">
              <w:rPr>
                <w:rFonts w:ascii="新細明體" w:hAnsi="新細明體" w:cs="新細明體" w:hint="eastAsia"/>
                <w:sz w:val="32"/>
                <w:szCs w:val="32"/>
              </w:rPr>
              <w:t>片</w:t>
            </w:r>
            <w:r w:rsidR="00F2772D" w:rsidRPr="005467BA">
              <w:rPr>
                <w:rFonts w:ascii="新細明體" w:hAnsi="新細明體" w:cs="新細明體" w:hint="eastAsia"/>
                <w:b/>
                <w:sz w:val="32"/>
                <w:szCs w:val="32"/>
              </w:rPr>
              <w:t>切割</w:t>
            </w:r>
            <w:r w:rsidR="00F2772D" w:rsidRPr="005467BA">
              <w:rPr>
                <w:rFonts w:ascii="新細明體" w:hAnsi="新細明體" w:cs="新細明體" w:hint="eastAsia"/>
                <w:sz w:val="32"/>
                <w:szCs w:val="32"/>
              </w:rPr>
              <w:t>到合適的大小，安全地</w:t>
            </w:r>
            <w:r w:rsidR="0005362C" w:rsidRPr="005467BA">
              <w:rPr>
                <w:rFonts w:ascii="新細明體" w:hAnsi="新細明體" w:cs="新細明體" w:hint="eastAsia"/>
                <w:sz w:val="32"/>
                <w:szCs w:val="32"/>
                <w:lang w:eastAsia="zh-HK"/>
              </w:rPr>
              <w:t>接駁風扇</w:t>
            </w:r>
            <w:r w:rsidR="00F2772D" w:rsidRPr="005467BA">
              <w:rPr>
                <w:rFonts w:ascii="新細明體" w:hAnsi="新細明體" w:cs="新細明體" w:hint="eastAsia"/>
                <w:sz w:val="32"/>
                <w:szCs w:val="32"/>
                <w:lang w:eastAsia="zh-HK"/>
              </w:rPr>
              <w:t>產品外型。</w:t>
            </w:r>
          </w:p>
          <w:p w14:paraId="669E5809" w14:textId="77777777" w:rsidR="004140C3" w:rsidRDefault="004140C3" w:rsidP="004140C3">
            <w:pPr>
              <w:pStyle w:val="a8"/>
              <w:spacing w:before="240"/>
              <w:rPr>
                <w:rFonts w:ascii="新細明體" w:hAnsi="新細明體" w:cs="新細明體"/>
                <w:sz w:val="32"/>
                <w:szCs w:val="32"/>
                <w:lang w:eastAsia="zh-HK"/>
              </w:rPr>
            </w:pPr>
          </w:p>
          <w:p w14:paraId="2C829390" w14:textId="19B691AF" w:rsidR="004140C3" w:rsidRPr="004140C3" w:rsidRDefault="00F2772D" w:rsidP="004140C3">
            <w:pPr>
              <w:pStyle w:val="a8"/>
              <w:numPr>
                <w:ilvl w:val="0"/>
                <w:numId w:val="21"/>
              </w:numPr>
              <w:spacing w:before="240"/>
              <w:rPr>
                <w:rFonts w:ascii="新細明體" w:hAnsi="新細明體" w:cs="新細明體"/>
                <w:sz w:val="32"/>
                <w:szCs w:val="32"/>
                <w:lang w:eastAsia="zh-HK"/>
              </w:rPr>
            </w:pPr>
            <w:r w:rsidRPr="005467BA">
              <w:rPr>
                <w:rFonts w:ascii="新細明體" w:hAnsi="新細明體" w:cs="新細明體" w:hint="eastAsia"/>
                <w:sz w:val="32"/>
                <w:szCs w:val="32"/>
                <w:lang w:eastAsia="zh-HK"/>
              </w:rPr>
              <w:t>另外，把</w:t>
            </w:r>
            <w:r w:rsidRPr="005467BA">
              <w:rPr>
                <w:rFonts w:ascii="新細明體" w:hAnsi="新細明體" w:cs="新細明體" w:hint="eastAsia"/>
                <w:b/>
                <w:sz w:val="32"/>
                <w:szCs w:val="32"/>
                <w:lang w:eastAsia="zh-HK"/>
              </w:rPr>
              <w:t>程式輸入</w:t>
            </w:r>
            <w:r w:rsidRPr="005467BA">
              <w:rPr>
                <w:rFonts w:ascii="新細明體" w:hAnsi="新細明體" w:cs="新細明體" w:hint="eastAsia"/>
                <w:sz w:val="32"/>
                <w:szCs w:val="32"/>
                <w:lang w:eastAsia="zh-HK"/>
              </w:rPr>
              <w:t>至</w:t>
            </w:r>
            <w:r w:rsidRPr="005467BA">
              <w:rPr>
                <w:rFonts w:ascii="新細明體" w:hAnsi="新細明體" w:cs="新細明體" w:hint="eastAsia"/>
                <w:b/>
                <w:sz w:val="32"/>
                <w:szCs w:val="32"/>
              </w:rPr>
              <w:t>micro</w:t>
            </w:r>
            <w:r w:rsidR="00A37F31" w:rsidRPr="005467BA">
              <w:rPr>
                <w:rFonts w:ascii="新細明體" w:hAnsi="新細明體" w:cs="新細明體" w:hint="eastAsia"/>
                <w:b/>
                <w:sz w:val="32"/>
                <w:szCs w:val="32"/>
              </w:rPr>
              <w:t>:</w:t>
            </w:r>
            <w:r w:rsidRPr="005467BA">
              <w:rPr>
                <w:rFonts w:ascii="新細明體" w:hAnsi="新細明體" w:cs="新細明體" w:hint="eastAsia"/>
                <w:b/>
                <w:sz w:val="32"/>
                <w:szCs w:val="32"/>
              </w:rPr>
              <w:t>bit</w:t>
            </w:r>
            <w:r w:rsidR="004140C3">
              <w:rPr>
                <w:rFonts w:ascii="新細明體" w:hAnsi="新細明體" w:cs="新細明體" w:hint="eastAsia"/>
                <w:sz w:val="32"/>
                <w:szCs w:val="32"/>
              </w:rPr>
              <w:t>，</w:t>
            </w:r>
            <w:r w:rsidR="00B51285" w:rsidRPr="005467BA">
              <w:rPr>
                <w:rFonts w:ascii="新細明體" w:hAnsi="新細明體" w:cs="新細明體" w:hint="eastAsia"/>
                <w:sz w:val="32"/>
                <w:szCs w:val="32"/>
              </w:rPr>
              <w:t>利用micro:bit內置的温度感應器盡力貼近用家的額頭</w:t>
            </w:r>
            <w:r w:rsidR="00A37F31" w:rsidRPr="005467BA">
              <w:rPr>
                <w:rFonts w:ascii="新細明體" w:hAnsi="新細明體" w:cs="新細明體" w:hint="eastAsia"/>
                <w:sz w:val="32"/>
                <w:szCs w:val="32"/>
              </w:rPr>
              <w:t>收集數據</w:t>
            </w:r>
            <w:r w:rsidR="00B51285" w:rsidRPr="005467BA">
              <w:rPr>
                <w:rFonts w:ascii="新細明體" w:hAnsi="新細明體" w:cs="新細明體" w:hint="eastAsia"/>
                <w:sz w:val="32"/>
                <w:szCs w:val="32"/>
              </w:rPr>
              <w:t>，然後透過micro:bit的LED燈顯示結果。</w:t>
            </w:r>
            <w:r w:rsidR="004140C3">
              <w:rPr>
                <w:rFonts w:ascii="新細明體" w:hAnsi="新細明體" w:cs="新細明體"/>
                <w:sz w:val="32"/>
                <w:szCs w:val="32"/>
              </w:rPr>
              <w:br/>
            </w:r>
          </w:p>
          <w:p w14:paraId="04678F4C" w14:textId="4C1C259D" w:rsidR="00C976EF" w:rsidRPr="004140C3" w:rsidRDefault="00F2772D" w:rsidP="00C976EF">
            <w:pPr>
              <w:pStyle w:val="a8"/>
              <w:numPr>
                <w:ilvl w:val="0"/>
                <w:numId w:val="21"/>
              </w:numPr>
              <w:spacing w:before="240"/>
              <w:rPr>
                <w:rFonts w:ascii="新細明體" w:hAnsi="新細明體" w:cs="新細明體"/>
                <w:sz w:val="32"/>
                <w:szCs w:val="32"/>
                <w:lang w:eastAsia="zh-HK"/>
              </w:rPr>
            </w:pPr>
            <w:r w:rsidRPr="005467BA">
              <w:rPr>
                <w:rFonts w:ascii="新細明體" w:hAnsi="新細明體" w:cs="新細明體" w:hint="eastAsia"/>
                <w:sz w:val="32"/>
                <w:szCs w:val="32"/>
                <w:lang w:eastAsia="zh-HK"/>
              </w:rPr>
              <w:t>最後，把產品外殼結合零件，</w:t>
            </w:r>
            <w:r w:rsidR="00C976EF" w:rsidRPr="005467BA">
              <w:rPr>
                <w:rFonts w:ascii="新細明體" w:hAnsi="新細明體" w:cs="新細明體" w:hint="eastAsia"/>
                <w:sz w:val="32"/>
                <w:szCs w:val="32"/>
                <w:lang w:eastAsia="zh-HK"/>
              </w:rPr>
              <w:t>透過反覆的實驗作溫度上的設計，以達至準確量度溫度</w:t>
            </w:r>
            <w:r w:rsidRPr="005467BA">
              <w:rPr>
                <w:rFonts w:ascii="新細明體" w:hAnsi="新細明體" w:cs="新細明體" w:hint="eastAsia"/>
                <w:sz w:val="32"/>
                <w:szCs w:val="32"/>
                <w:lang w:eastAsia="zh-HK"/>
              </w:rPr>
              <w:t>，以及</w:t>
            </w:r>
            <w:r w:rsidRPr="005467BA">
              <w:rPr>
                <w:rFonts w:ascii="新細明體" w:hAnsi="新細明體" w:cs="新細明體" w:hint="eastAsia"/>
                <w:sz w:val="32"/>
                <w:szCs w:val="32"/>
              </w:rPr>
              <w:t>散熱功能。</w:t>
            </w:r>
          </w:p>
        </w:tc>
      </w:tr>
    </w:tbl>
    <w:p w14:paraId="018AF56D" w14:textId="561992DD" w:rsidR="008B2363" w:rsidRPr="00D86BB5" w:rsidRDefault="008B2363" w:rsidP="00BE0D37">
      <w:pPr>
        <w:rPr>
          <w:rFonts w:ascii="新細明體" w:eastAsia="新細明體" w:hAnsi="新細明體"/>
        </w:rPr>
      </w:pPr>
      <w:r w:rsidRPr="00D86BB5">
        <w:rPr>
          <w:rFonts w:ascii="新細明體" w:eastAsia="新細明體" w:hAnsi="新細明體" w:hint="eastAsia"/>
        </w:rPr>
        <w:t>如果需要，請在額外頁面上繼續。</w:t>
      </w:r>
      <w:r w:rsidRPr="00D86BB5">
        <w:rPr>
          <w:rFonts w:ascii="新細明體" w:eastAsia="新細明體" w:hAnsi="新細明體"/>
        </w:rPr>
        <w:t>/ Continue on extra page if required.</w:t>
      </w:r>
      <w:r w:rsidRPr="00D86BB5">
        <w:rPr>
          <w:rFonts w:ascii="新細明體" w:eastAsia="新細明體" w:hAnsi="新細明體"/>
        </w:rPr>
        <w:br w:type="page"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8B2363" w:rsidRPr="00D86BB5" w14:paraId="71FE14BF" w14:textId="77777777" w:rsidTr="002868AB">
        <w:trPr>
          <w:trHeight w:hRule="exact" w:val="1867"/>
        </w:trPr>
        <w:tc>
          <w:tcPr>
            <w:tcW w:w="1029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1C1DE73" w14:textId="1C040F0E" w:rsidR="008B2363" w:rsidRPr="00D86BB5" w:rsidRDefault="008B2363" w:rsidP="002868AB">
            <w:pPr>
              <w:pStyle w:val="a8"/>
              <w:numPr>
                <w:ilvl w:val="0"/>
                <w:numId w:val="20"/>
              </w:numPr>
              <w:ind w:left="142" w:firstLine="0"/>
              <w:jc w:val="center"/>
              <w:rPr>
                <w:rFonts w:ascii="新細明體" w:hAnsi="新細明體"/>
                <w:b/>
                <w:sz w:val="44"/>
                <w:szCs w:val="44"/>
              </w:rPr>
            </w:pPr>
            <w:r w:rsidRPr="00D86BB5">
              <w:rPr>
                <w:rFonts w:ascii="新細明體" w:hAnsi="新細明體"/>
                <w:b/>
                <w:sz w:val="44"/>
                <w:szCs w:val="44"/>
              </w:rPr>
              <w:lastRenderedPageBreak/>
              <w:t>Product Demonstration</w:t>
            </w:r>
          </w:p>
          <w:p w14:paraId="2E49CDDA" w14:textId="0B7508F4" w:rsidR="008B2363" w:rsidRPr="00E23287" w:rsidRDefault="008B2363" w:rsidP="002868AB">
            <w:pPr>
              <w:pStyle w:val="a8"/>
              <w:ind w:left="142"/>
              <w:jc w:val="center"/>
              <w:rPr>
                <w:rFonts w:ascii="新細明體" w:hAnsi="新細明體"/>
                <w:sz w:val="44"/>
                <w:szCs w:val="44"/>
              </w:rPr>
            </w:pPr>
            <w:r w:rsidRPr="00D86BB5">
              <w:rPr>
                <w:rFonts w:ascii="新細明體" w:hAnsi="新細明體" w:hint="eastAsia"/>
                <w:sz w:val="44"/>
                <w:szCs w:val="44"/>
              </w:rPr>
              <w:t>產品演示</w:t>
            </w:r>
          </w:p>
          <w:p w14:paraId="32E40E1C" w14:textId="6D9E020F" w:rsidR="008B2363" w:rsidRPr="00D86BB5" w:rsidRDefault="008B2363" w:rsidP="002868AB">
            <w:pPr>
              <w:ind w:left="142"/>
              <w:jc w:val="center"/>
              <w:rPr>
                <w:rFonts w:ascii="新細明體" w:eastAsia="新細明體" w:hAnsi="新細明體"/>
                <w:b/>
                <w:sz w:val="44"/>
                <w:szCs w:val="44"/>
              </w:rPr>
            </w:pPr>
          </w:p>
        </w:tc>
      </w:tr>
      <w:tr w:rsidR="008B2363" w:rsidRPr="00D86BB5" w14:paraId="7F6EA9A3" w14:textId="77777777" w:rsidTr="0067622D">
        <w:trPr>
          <w:trHeight w:val="11714"/>
        </w:trPr>
        <w:tc>
          <w:tcPr>
            <w:tcW w:w="10296" w:type="dxa"/>
          </w:tcPr>
          <w:p w14:paraId="2E2F4C53" w14:textId="77777777" w:rsidR="008B2363" w:rsidRDefault="008B2363" w:rsidP="008B2363">
            <w:pPr>
              <w:spacing w:before="240"/>
              <w:rPr>
                <w:rFonts w:ascii="新細明體" w:eastAsia="新細明體" w:hAnsi="新細明體"/>
                <w:sz w:val="28"/>
                <w:szCs w:val="28"/>
              </w:rPr>
            </w:pPr>
            <w:r w:rsidRPr="00D86BB5">
              <w:rPr>
                <w:rFonts w:ascii="新細明體" w:eastAsia="新細明體" w:hAnsi="新細明體"/>
                <w:sz w:val="28"/>
                <w:szCs w:val="28"/>
              </w:rPr>
              <w:t>(Demonstration of working principle and functions</w:t>
            </w:r>
            <w:r w:rsidRPr="00D86BB5">
              <w:rPr>
                <w:rFonts w:ascii="新細明體" w:eastAsia="新細明體" w:hAnsi="新細明體" w:hint="eastAsia"/>
                <w:sz w:val="28"/>
                <w:szCs w:val="28"/>
              </w:rPr>
              <w:t>介紹工作原理和產品功能</w:t>
            </w:r>
            <w:r w:rsidRPr="00D86BB5">
              <w:rPr>
                <w:rFonts w:ascii="新細明體" w:eastAsia="新細明體" w:hAnsi="新細明體"/>
                <w:sz w:val="28"/>
                <w:szCs w:val="28"/>
              </w:rPr>
              <w:t>)</w:t>
            </w:r>
          </w:p>
          <w:p w14:paraId="150CE33E" w14:textId="77777777" w:rsidR="00F2772D" w:rsidRDefault="00F2772D" w:rsidP="008B2363">
            <w:pPr>
              <w:spacing w:before="240"/>
              <w:rPr>
                <w:rFonts w:ascii="新細明體" w:eastAsia="新細明體" w:hAnsi="新細明體"/>
                <w:sz w:val="28"/>
                <w:szCs w:val="28"/>
              </w:rPr>
            </w:pPr>
          </w:p>
          <w:p w14:paraId="70DDC508" w14:textId="39FAF57A" w:rsidR="008A4741" w:rsidRPr="005467BA" w:rsidRDefault="006351E3" w:rsidP="005467BA">
            <w:pPr>
              <w:pStyle w:val="a8"/>
              <w:numPr>
                <w:ilvl w:val="0"/>
                <w:numId w:val="14"/>
              </w:numPr>
              <w:spacing w:before="240"/>
              <w:rPr>
                <w:rFonts w:ascii="新細明體" w:hAnsi="新細明體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  <w:lang w:eastAsia="zh-HK"/>
              </w:rPr>
              <w:t>開啟電源，透過</w:t>
            </w:r>
            <w:r w:rsidRPr="006351E3">
              <w:rPr>
                <w:rFonts w:ascii="新細明體" w:hAnsi="新細明體" w:hint="eastAsia"/>
                <w:sz w:val="32"/>
                <w:szCs w:val="32"/>
                <w:lang w:eastAsia="zh-HK"/>
              </w:rPr>
              <w:t>閉合電路原理</w:t>
            </w:r>
            <w:r>
              <w:rPr>
                <w:rFonts w:ascii="新細明體" w:hAnsi="新細明體" w:hint="eastAsia"/>
                <w:sz w:val="32"/>
                <w:szCs w:val="32"/>
                <w:lang w:eastAsia="zh-HK"/>
              </w:rPr>
              <w:t>讓風扇</w:t>
            </w:r>
            <w:r w:rsidR="003325C7">
              <w:rPr>
                <w:rFonts w:ascii="新細明體" w:hAnsi="新細明體" w:hint="eastAsia"/>
                <w:sz w:val="32"/>
                <w:szCs w:val="32"/>
                <w:lang w:eastAsia="zh-HK"/>
              </w:rPr>
              <w:t>及m</w:t>
            </w:r>
            <w:r w:rsidR="003325C7">
              <w:rPr>
                <w:rFonts w:ascii="新細明體" w:hAnsi="新細明體"/>
                <w:sz w:val="32"/>
                <w:szCs w:val="32"/>
                <w:lang w:eastAsia="zh-HK"/>
              </w:rPr>
              <w:t>icro:bit</w:t>
            </w:r>
            <w:r>
              <w:rPr>
                <w:rFonts w:ascii="新細明體" w:hAnsi="新細明體" w:hint="eastAsia"/>
                <w:sz w:val="32"/>
                <w:szCs w:val="32"/>
                <w:lang w:eastAsia="zh-HK"/>
              </w:rPr>
              <w:t>接通電源</w:t>
            </w:r>
            <w:r w:rsidR="003325C7">
              <w:rPr>
                <w:rFonts w:ascii="新細明體" w:hAnsi="新細明體" w:hint="eastAsia"/>
                <w:sz w:val="32"/>
                <w:szCs w:val="32"/>
                <w:lang w:eastAsia="zh-HK"/>
              </w:rPr>
              <w:t>。</w:t>
            </w:r>
          </w:p>
          <w:p w14:paraId="47202C4A" w14:textId="77777777" w:rsidR="008A4741" w:rsidRDefault="008A4741" w:rsidP="008A4741">
            <w:pPr>
              <w:pStyle w:val="a8"/>
              <w:spacing w:before="240"/>
              <w:rPr>
                <w:rFonts w:ascii="新細明體" w:hAnsi="新細明體"/>
                <w:sz w:val="32"/>
                <w:szCs w:val="32"/>
              </w:rPr>
            </w:pPr>
          </w:p>
          <w:p w14:paraId="5DBDE9B1" w14:textId="6BECFF51" w:rsidR="008A4741" w:rsidRPr="005467BA" w:rsidRDefault="008A4741" w:rsidP="008A4741">
            <w:pPr>
              <w:pStyle w:val="a8"/>
              <w:spacing w:before="240"/>
              <w:rPr>
                <w:rFonts w:ascii="新細明體" w:hAnsi="新細明體"/>
                <w:b/>
                <w:sz w:val="32"/>
                <w:szCs w:val="32"/>
                <w:u w:val="single"/>
                <w:lang w:eastAsia="zh-HK"/>
              </w:rPr>
            </w:pPr>
            <w:r w:rsidRPr="005467BA">
              <w:rPr>
                <w:rFonts w:ascii="新細明體" w:hAnsi="新細明體" w:hint="eastAsia"/>
                <w:b/>
                <w:sz w:val="32"/>
                <w:szCs w:val="32"/>
                <w:u w:val="single"/>
                <w:lang w:eastAsia="zh-HK"/>
              </w:rPr>
              <w:t>產品功能主要有二：</w:t>
            </w:r>
          </w:p>
          <w:p w14:paraId="3BD80ABD" w14:textId="77777777" w:rsidR="003325C7" w:rsidRDefault="003325C7" w:rsidP="008A4741">
            <w:pPr>
              <w:pStyle w:val="a8"/>
              <w:numPr>
                <w:ilvl w:val="0"/>
                <w:numId w:val="13"/>
              </w:numPr>
              <w:spacing w:before="240"/>
              <w:rPr>
                <w:rFonts w:ascii="新細明體" w:hAnsi="新細明體"/>
                <w:sz w:val="32"/>
                <w:szCs w:val="32"/>
              </w:rPr>
            </w:pPr>
            <w:r w:rsidRPr="008A4741">
              <w:rPr>
                <w:rFonts w:ascii="新細明體" w:hAnsi="新細明體" w:hint="eastAsia"/>
                <w:sz w:val="32"/>
                <w:szCs w:val="32"/>
                <w:lang w:eastAsia="zh-HK"/>
              </w:rPr>
              <w:t>透過m</w:t>
            </w:r>
            <w:r w:rsidRPr="008A4741">
              <w:rPr>
                <w:rFonts w:ascii="新細明體" w:hAnsi="新細明體"/>
                <w:sz w:val="32"/>
                <w:szCs w:val="32"/>
                <w:lang w:eastAsia="zh-HK"/>
              </w:rPr>
              <w:t>icro:bit</w:t>
            </w:r>
            <w:r w:rsidRPr="008A4741">
              <w:rPr>
                <w:rFonts w:ascii="新細明體" w:hAnsi="新細明體" w:hint="eastAsia"/>
                <w:sz w:val="32"/>
                <w:szCs w:val="32"/>
                <w:lang w:eastAsia="zh-HK"/>
              </w:rPr>
              <w:t>上</w:t>
            </w:r>
            <w:r w:rsidRPr="008A4741">
              <w:rPr>
                <w:rFonts w:ascii="新細明體" w:hAnsi="新細明體" w:cs="新細明體" w:hint="eastAsia"/>
                <w:sz w:val="32"/>
                <w:szCs w:val="32"/>
              </w:rPr>
              <w:t>內置的温度</w:t>
            </w:r>
            <w:r w:rsidRPr="008A4741">
              <w:rPr>
                <w:rFonts w:ascii="新細明體" w:hAnsi="新細明體" w:cs="新細明體" w:hint="eastAsia"/>
                <w:sz w:val="32"/>
                <w:szCs w:val="32"/>
                <w:lang w:eastAsia="zh-HK"/>
              </w:rPr>
              <w:t>傳感器</w:t>
            </w:r>
            <w:r w:rsidRPr="008A4741">
              <w:rPr>
                <w:rFonts w:ascii="PMingLiU-ExtB" w:eastAsia="PMingLiU-ExtB" w:hAnsi="PMingLiU-ExtB" w:hint="eastAsia"/>
                <w:sz w:val="32"/>
                <w:szCs w:val="32"/>
                <w:lang w:eastAsia="zh-HK"/>
              </w:rPr>
              <w:t>(</w:t>
            </w:r>
            <w:r w:rsidR="008A4741" w:rsidRPr="008A4741">
              <w:rPr>
                <w:rFonts w:ascii="PMingLiU-ExtB" w:eastAsia="PMingLiU-ExtB" w:hAnsi="PMingLiU-ExtB" w:hint="eastAsia"/>
                <w:sz w:val="32"/>
                <w:szCs w:val="32"/>
                <w:lang w:eastAsia="zh-HK"/>
              </w:rPr>
              <w:t>T</w:t>
            </w:r>
            <w:r w:rsidR="008A4741" w:rsidRPr="008A4741">
              <w:rPr>
                <w:rFonts w:ascii="新細明體" w:hAnsi="新細明體" w:cs="MS Gothic" w:hint="eastAsia"/>
                <w:sz w:val="32"/>
                <w:szCs w:val="32"/>
                <w:lang w:eastAsia="zh-HK"/>
              </w:rPr>
              <w:t>e</w:t>
            </w:r>
            <w:r w:rsidR="008A4741" w:rsidRPr="008A4741">
              <w:rPr>
                <w:rFonts w:ascii="新細明體" w:hAnsi="新細明體" w:cs="MS Gothic"/>
                <w:sz w:val="32"/>
                <w:szCs w:val="32"/>
                <w:lang w:eastAsia="zh-HK"/>
              </w:rPr>
              <w:t xml:space="preserve">mperature </w:t>
            </w:r>
            <w:r w:rsidRPr="008A4741">
              <w:rPr>
                <w:rFonts w:ascii="PMingLiU-ExtB" w:eastAsia="PMingLiU-ExtB" w:hAnsi="PMingLiU-ExtB" w:hint="eastAsia"/>
                <w:sz w:val="32"/>
                <w:szCs w:val="32"/>
                <w:lang w:eastAsia="zh-HK"/>
              </w:rPr>
              <w:t>Sensor)</w:t>
            </w:r>
            <w:r w:rsidRPr="008A4741">
              <w:rPr>
                <w:rFonts w:ascii="新細明體" w:hAnsi="新細明體" w:hint="eastAsia"/>
                <w:sz w:val="32"/>
                <w:szCs w:val="32"/>
                <w:lang w:eastAsia="zh-HK"/>
              </w:rPr>
              <w:t>，及LED燈</w:t>
            </w:r>
            <w:r w:rsidR="008A4741" w:rsidRPr="008A4741">
              <w:rPr>
                <w:rFonts w:ascii="新細明體" w:hAnsi="新細明體" w:hint="eastAsia"/>
                <w:sz w:val="32"/>
                <w:szCs w:val="32"/>
                <w:lang w:eastAsia="zh-HK"/>
              </w:rPr>
              <w:t>顯示即時溫度</w:t>
            </w:r>
            <w:r w:rsidR="008A4741">
              <w:rPr>
                <w:rFonts w:ascii="新細明體" w:hAnsi="新細明體" w:hint="eastAsia"/>
                <w:sz w:val="32"/>
                <w:szCs w:val="32"/>
                <w:lang w:eastAsia="zh-HK"/>
              </w:rPr>
              <w:t>，達到能</w:t>
            </w:r>
            <w:r w:rsidR="008A4741" w:rsidRPr="005467BA">
              <w:rPr>
                <w:rFonts w:ascii="新細明體" w:hAnsi="新細明體" w:hint="eastAsia"/>
                <w:b/>
                <w:i/>
                <w:sz w:val="32"/>
                <w:szCs w:val="32"/>
                <w:lang w:eastAsia="zh-HK"/>
              </w:rPr>
              <w:t>即時探測溫度</w:t>
            </w:r>
            <w:r w:rsidR="008A4741">
              <w:rPr>
                <w:rFonts w:ascii="新細明體" w:hAnsi="新細明體" w:hint="eastAsia"/>
                <w:sz w:val="32"/>
                <w:szCs w:val="32"/>
                <w:lang w:eastAsia="zh-HK"/>
              </w:rPr>
              <w:t>的功用。</w:t>
            </w:r>
          </w:p>
          <w:p w14:paraId="795A0786" w14:textId="77777777" w:rsidR="005467BA" w:rsidRDefault="005467BA" w:rsidP="005467BA">
            <w:pPr>
              <w:pStyle w:val="a8"/>
              <w:spacing w:before="240"/>
              <w:ind w:left="840"/>
              <w:rPr>
                <w:rFonts w:ascii="新細明體" w:hAnsi="新細明體"/>
                <w:sz w:val="32"/>
                <w:szCs w:val="32"/>
              </w:rPr>
            </w:pPr>
          </w:p>
          <w:p w14:paraId="260741A9" w14:textId="6A4A5E59" w:rsidR="008A4741" w:rsidRPr="008A4741" w:rsidRDefault="008A4741" w:rsidP="005467BA">
            <w:pPr>
              <w:pStyle w:val="a8"/>
              <w:numPr>
                <w:ilvl w:val="0"/>
                <w:numId w:val="13"/>
              </w:numPr>
              <w:spacing w:before="240"/>
              <w:rPr>
                <w:rFonts w:ascii="新細明體" w:hAnsi="新細明體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32"/>
                <w:szCs w:val="32"/>
                <w:lang w:eastAsia="zh-HK"/>
              </w:rPr>
              <w:t>分</w:t>
            </w:r>
            <w:r>
              <w:rPr>
                <w:rFonts w:ascii="新細明體" w:hAnsi="新細明體" w:hint="eastAsia"/>
                <w:sz w:val="32"/>
                <w:szCs w:val="32"/>
              </w:rPr>
              <w:t>別</w:t>
            </w:r>
            <w:r>
              <w:rPr>
                <w:rFonts w:ascii="新細明體" w:hAnsi="新細明體" w:hint="eastAsia"/>
                <w:sz w:val="32"/>
                <w:szCs w:val="32"/>
                <w:lang w:eastAsia="zh-HK"/>
              </w:rPr>
              <w:t>透過鋁片及風扇的傳熱及散熱原理，額頭的溫度與鋁片溫度存有溫差，而且因鋁片</w:t>
            </w:r>
            <w:r w:rsidRPr="008A4741">
              <w:rPr>
                <w:rFonts w:ascii="新細明體" w:hAnsi="新細明體" w:hint="eastAsia"/>
                <w:sz w:val="32"/>
                <w:szCs w:val="32"/>
                <w:lang w:eastAsia="zh-HK"/>
              </w:rPr>
              <w:t>熱傳導率</w:t>
            </w:r>
            <w:r>
              <w:rPr>
                <w:rFonts w:ascii="新細明體" w:hAnsi="新細明體" w:hint="eastAsia"/>
                <w:sz w:val="32"/>
                <w:szCs w:val="32"/>
                <w:lang w:eastAsia="zh-HK"/>
              </w:rPr>
              <w:t>高，熱能從額頭傳到鋁</w:t>
            </w:r>
            <w:r>
              <w:rPr>
                <w:rFonts w:ascii="新細明體" w:hAnsi="新細明體" w:hint="eastAsia"/>
                <w:sz w:val="32"/>
                <w:szCs w:val="32"/>
              </w:rPr>
              <w:t>片</w:t>
            </w:r>
            <w:r w:rsidR="005467BA">
              <w:rPr>
                <w:rFonts w:ascii="新細明體" w:hAnsi="新細明體" w:hint="eastAsia"/>
                <w:sz w:val="32"/>
                <w:szCs w:val="32"/>
              </w:rPr>
              <w:t>，</w:t>
            </w:r>
            <w:r w:rsidR="005467BA" w:rsidRPr="008A4741">
              <w:rPr>
                <w:rFonts w:ascii="新細明體" w:hAnsi="新細明體" w:hint="eastAsia"/>
                <w:sz w:val="32"/>
                <w:szCs w:val="32"/>
                <w:lang w:eastAsia="zh-HK"/>
              </w:rPr>
              <w:t>直到各處溫度相同為止</w:t>
            </w:r>
            <w:r>
              <w:rPr>
                <w:rFonts w:ascii="新細明體" w:hAnsi="新細明體" w:hint="eastAsia"/>
                <w:sz w:val="32"/>
                <w:szCs w:val="32"/>
              </w:rPr>
              <w:t>。</w:t>
            </w:r>
            <w:r>
              <w:rPr>
                <w:rFonts w:ascii="新細明體" w:hAnsi="新細明體" w:hint="eastAsia"/>
                <w:sz w:val="32"/>
                <w:szCs w:val="32"/>
                <w:lang w:eastAsia="zh-HK"/>
              </w:rPr>
              <w:t>然後，因風扇運作，把</w:t>
            </w:r>
            <w:r w:rsidR="005467BA">
              <w:rPr>
                <w:rFonts w:ascii="新細明體" w:hAnsi="新細明體" w:hint="eastAsia"/>
                <w:sz w:val="32"/>
                <w:szCs w:val="32"/>
                <w:lang w:eastAsia="zh-HK"/>
              </w:rPr>
              <w:t>與鋁</w:t>
            </w:r>
            <w:r w:rsidR="005467BA">
              <w:rPr>
                <w:rFonts w:ascii="新細明體" w:hAnsi="新細明體" w:hint="eastAsia"/>
                <w:sz w:val="32"/>
                <w:szCs w:val="32"/>
              </w:rPr>
              <w:t>片</w:t>
            </w:r>
            <w:r w:rsidR="005467BA">
              <w:rPr>
                <w:rFonts w:ascii="新細明體" w:hAnsi="新細明體" w:hint="eastAsia"/>
                <w:sz w:val="32"/>
                <w:szCs w:val="32"/>
                <w:lang w:eastAsia="zh-HK"/>
              </w:rPr>
              <w:t>間的</w:t>
            </w:r>
            <w:r>
              <w:rPr>
                <w:rFonts w:ascii="新細明體" w:hAnsi="新細明體" w:hint="eastAsia"/>
                <w:sz w:val="32"/>
                <w:szCs w:val="32"/>
                <w:lang w:eastAsia="zh-HK"/>
              </w:rPr>
              <w:t>空氣持續</w:t>
            </w:r>
            <w:r w:rsidR="005467BA">
              <w:rPr>
                <w:rFonts w:ascii="新細明體" w:hAnsi="新細明體" w:hint="eastAsia"/>
                <w:sz w:val="32"/>
                <w:szCs w:val="32"/>
                <w:lang w:eastAsia="zh-HK"/>
              </w:rPr>
              <w:t>地達至</w:t>
            </w:r>
            <w:r>
              <w:rPr>
                <w:rFonts w:ascii="新細明體" w:hAnsi="新細明體" w:hint="eastAsia"/>
                <w:sz w:val="32"/>
                <w:szCs w:val="32"/>
                <w:lang w:eastAsia="zh-HK"/>
              </w:rPr>
              <w:t>流通</w:t>
            </w:r>
            <w:r w:rsidR="005467BA">
              <w:rPr>
                <w:rFonts w:ascii="新細明體" w:hAnsi="新細明體" w:hint="eastAsia"/>
                <w:sz w:val="32"/>
                <w:szCs w:val="32"/>
                <w:lang w:eastAsia="zh-HK"/>
              </w:rPr>
              <w:t>狀態</w:t>
            </w:r>
            <w:r>
              <w:rPr>
                <w:rFonts w:ascii="新細明體" w:hAnsi="新細明體" w:hint="eastAsia"/>
                <w:sz w:val="32"/>
                <w:szCs w:val="32"/>
                <w:lang w:eastAsia="zh-HK"/>
              </w:rPr>
              <w:t>，</w:t>
            </w:r>
            <w:r w:rsidR="005467BA">
              <w:rPr>
                <w:rFonts w:ascii="新細明體" w:hAnsi="新細明體" w:hint="eastAsia"/>
                <w:sz w:val="32"/>
                <w:szCs w:val="32"/>
                <w:lang w:eastAsia="zh-HK"/>
              </w:rPr>
              <w:t>強制對流能加快熱量流失，達到</w:t>
            </w:r>
            <w:r w:rsidR="005467BA" w:rsidRPr="005467BA">
              <w:rPr>
                <w:rFonts w:ascii="新細明體" w:hAnsi="新細明體" w:hint="eastAsia"/>
                <w:b/>
                <w:i/>
                <w:sz w:val="32"/>
                <w:szCs w:val="32"/>
                <w:lang w:eastAsia="zh-HK"/>
              </w:rPr>
              <w:t>散熱效果</w:t>
            </w:r>
            <w:r w:rsidR="005467BA">
              <w:rPr>
                <w:rFonts w:ascii="新細明體" w:hAnsi="新細明體" w:hint="eastAsia"/>
                <w:sz w:val="32"/>
                <w:szCs w:val="32"/>
                <w:lang w:eastAsia="zh-HK"/>
              </w:rPr>
              <w:t>。</w:t>
            </w:r>
          </w:p>
        </w:tc>
      </w:tr>
      <w:tr w:rsidR="0067622D" w:rsidRPr="00D86BB5" w14:paraId="6126954D" w14:textId="77777777" w:rsidTr="002868AB">
        <w:trPr>
          <w:trHeight w:val="1815"/>
        </w:trPr>
        <w:tc>
          <w:tcPr>
            <w:tcW w:w="10296" w:type="dxa"/>
            <w:tcBorders>
              <w:bottom w:val="double" w:sz="4" w:space="0" w:color="auto"/>
            </w:tcBorders>
            <w:vAlign w:val="center"/>
          </w:tcPr>
          <w:p w14:paraId="22FCF0E6" w14:textId="77777777" w:rsidR="00E23287" w:rsidRPr="00D86BB5" w:rsidRDefault="00E23287" w:rsidP="002868AB">
            <w:pPr>
              <w:pStyle w:val="a8"/>
              <w:numPr>
                <w:ilvl w:val="0"/>
                <w:numId w:val="6"/>
              </w:numPr>
              <w:ind w:left="142" w:firstLine="0"/>
              <w:jc w:val="center"/>
              <w:rPr>
                <w:rFonts w:ascii="新細明體" w:hAnsi="新細明體"/>
                <w:b/>
                <w:sz w:val="44"/>
                <w:szCs w:val="44"/>
              </w:rPr>
            </w:pPr>
            <w:r w:rsidRPr="00D86BB5">
              <w:rPr>
                <w:rFonts w:ascii="新細明體" w:hAnsi="新細明體"/>
                <w:b/>
                <w:sz w:val="44"/>
                <w:szCs w:val="44"/>
              </w:rPr>
              <w:lastRenderedPageBreak/>
              <w:t>Bill of Materials (BOM) and Cost Estimation</w:t>
            </w:r>
          </w:p>
          <w:p w14:paraId="46C726C1" w14:textId="76215749" w:rsidR="002868AB" w:rsidRPr="002868AB" w:rsidRDefault="00E23287" w:rsidP="002868AB">
            <w:pPr>
              <w:pStyle w:val="a8"/>
              <w:ind w:left="142"/>
              <w:jc w:val="center"/>
              <w:rPr>
                <w:rFonts w:ascii="新細明體" w:hAnsi="新細明體"/>
                <w:sz w:val="44"/>
                <w:szCs w:val="44"/>
              </w:rPr>
            </w:pPr>
            <w:r w:rsidRPr="00D86BB5">
              <w:rPr>
                <w:rFonts w:ascii="新細明體" w:hAnsi="新細明體" w:hint="eastAsia"/>
                <w:sz w:val="44"/>
                <w:szCs w:val="44"/>
              </w:rPr>
              <w:t>物料清單（BOM）和成本估算</w:t>
            </w:r>
          </w:p>
        </w:tc>
      </w:tr>
      <w:tr w:rsidR="00E23287" w:rsidRPr="00D86BB5" w14:paraId="53D4BA53" w14:textId="77777777" w:rsidTr="00E23287">
        <w:trPr>
          <w:trHeight w:val="11566"/>
        </w:trPr>
        <w:tc>
          <w:tcPr>
            <w:tcW w:w="10296" w:type="dxa"/>
            <w:tcBorders>
              <w:top w:val="double" w:sz="4" w:space="0" w:color="auto"/>
            </w:tcBorders>
          </w:tcPr>
          <w:p w14:paraId="1BE3C4FF" w14:textId="77777777" w:rsidR="00E23287" w:rsidRPr="00D86BB5" w:rsidRDefault="00E23287" w:rsidP="00E23287">
            <w:pPr>
              <w:spacing w:before="240"/>
              <w:jc w:val="both"/>
              <w:rPr>
                <w:rFonts w:ascii="新細明體" w:eastAsia="新細明體" w:hAnsi="新細明體"/>
                <w:b/>
              </w:rPr>
            </w:pPr>
            <w:r w:rsidRPr="00D86BB5">
              <w:rPr>
                <w:rFonts w:ascii="新細明體" w:eastAsia="新細明體" w:hAnsi="新細明體"/>
                <w:b/>
              </w:rPr>
              <w:t>Bill of Materials (BOM) and Cost Estimation 物料清單和成本估算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3544"/>
              <w:gridCol w:w="2126"/>
              <w:gridCol w:w="1069"/>
              <w:gridCol w:w="1766"/>
            </w:tblGrid>
            <w:tr w:rsidR="00E23287" w:rsidRPr="00D86BB5" w14:paraId="59E668C1" w14:textId="77777777" w:rsidTr="00175530">
              <w:trPr>
                <w:trHeight w:val="823"/>
              </w:trPr>
              <w:tc>
                <w:tcPr>
                  <w:tcW w:w="1271" w:type="dxa"/>
                </w:tcPr>
                <w:p w14:paraId="0C092C34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i/>
                      <w:u w:val="single"/>
                    </w:rPr>
                  </w:pPr>
                  <w:r w:rsidRPr="00D86BB5">
                    <w:rPr>
                      <w:rFonts w:ascii="新細明體" w:eastAsia="新細明體" w:hAnsi="新細明體"/>
                      <w:i/>
                      <w:u w:val="single"/>
                    </w:rPr>
                    <w:t>Part no.</w:t>
                  </w:r>
                </w:p>
                <w:p w14:paraId="56F177E5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i/>
                      <w:u w:val="single"/>
                    </w:rPr>
                  </w:pPr>
                  <w:r w:rsidRPr="00D86BB5">
                    <w:rPr>
                      <w:rFonts w:ascii="新細明體" w:eastAsia="新細明體" w:hAnsi="新細明體"/>
                      <w:i/>
                      <w:u w:val="single"/>
                      <w:lang w:eastAsia="zh-TW"/>
                    </w:rPr>
                    <w:t>零件號碼</w:t>
                  </w:r>
                </w:p>
              </w:tc>
              <w:tc>
                <w:tcPr>
                  <w:tcW w:w="3544" w:type="dxa"/>
                </w:tcPr>
                <w:p w14:paraId="08915E17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i/>
                      <w:u w:val="single"/>
                    </w:rPr>
                  </w:pPr>
                  <w:r w:rsidRPr="00D86BB5">
                    <w:rPr>
                      <w:rFonts w:ascii="新細明體" w:eastAsia="新細明體" w:hAnsi="新細明體"/>
                      <w:i/>
                      <w:u w:val="single"/>
                    </w:rPr>
                    <w:t>Part</w:t>
                  </w:r>
                </w:p>
                <w:p w14:paraId="4BD36049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i/>
                      <w:u w:val="single"/>
                      <w:lang w:eastAsia="zh-TW"/>
                    </w:rPr>
                  </w:pPr>
                  <w:r w:rsidRPr="00D86BB5">
                    <w:rPr>
                      <w:rFonts w:ascii="新細明體" w:eastAsia="新細明體" w:hAnsi="新細明體"/>
                      <w:i/>
                      <w:u w:val="single"/>
                      <w:lang w:eastAsia="zh-TW"/>
                    </w:rPr>
                    <w:t>零件</w:t>
                  </w:r>
                </w:p>
              </w:tc>
              <w:tc>
                <w:tcPr>
                  <w:tcW w:w="2126" w:type="dxa"/>
                </w:tcPr>
                <w:p w14:paraId="0721B8C0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i/>
                      <w:u w:val="single"/>
                    </w:rPr>
                  </w:pPr>
                  <w:r w:rsidRPr="00D86BB5">
                    <w:rPr>
                      <w:rFonts w:ascii="新細明體" w:eastAsia="新細明體" w:hAnsi="新細明體"/>
                      <w:i/>
                      <w:u w:val="single"/>
                    </w:rPr>
                    <w:t>Material</w:t>
                  </w:r>
                </w:p>
                <w:p w14:paraId="33B94444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i/>
                      <w:u w:val="single"/>
                      <w:lang w:eastAsia="zh-TW"/>
                    </w:rPr>
                  </w:pPr>
                  <w:r w:rsidRPr="00D86BB5">
                    <w:rPr>
                      <w:rFonts w:ascii="新細明體" w:eastAsia="新細明體" w:hAnsi="新細明體"/>
                      <w:i/>
                      <w:u w:val="single"/>
                      <w:lang w:eastAsia="zh-TW"/>
                    </w:rPr>
                    <w:t>材料</w:t>
                  </w:r>
                </w:p>
              </w:tc>
              <w:tc>
                <w:tcPr>
                  <w:tcW w:w="1069" w:type="dxa"/>
                </w:tcPr>
                <w:p w14:paraId="657CA61D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i/>
                      <w:u w:val="single"/>
                    </w:rPr>
                  </w:pPr>
                  <w:r w:rsidRPr="00D86BB5">
                    <w:rPr>
                      <w:rFonts w:ascii="新細明體" w:eastAsia="新細明體" w:hAnsi="新細明體"/>
                      <w:i/>
                      <w:u w:val="single"/>
                    </w:rPr>
                    <w:t>Quantity</w:t>
                  </w:r>
                </w:p>
                <w:p w14:paraId="79FD9653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i/>
                      <w:u w:val="single"/>
                    </w:rPr>
                  </w:pPr>
                  <w:r w:rsidRPr="00D86BB5">
                    <w:rPr>
                      <w:rFonts w:ascii="新細明體" w:eastAsia="新細明體" w:hAnsi="新細明體"/>
                      <w:i/>
                      <w:u w:val="single"/>
                    </w:rPr>
                    <w:t>數量</w:t>
                  </w:r>
                </w:p>
              </w:tc>
              <w:tc>
                <w:tcPr>
                  <w:tcW w:w="1766" w:type="dxa"/>
                </w:tcPr>
                <w:p w14:paraId="107CEEA8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i/>
                      <w:u w:val="single"/>
                    </w:rPr>
                  </w:pPr>
                  <w:r w:rsidRPr="00D86BB5">
                    <w:rPr>
                      <w:rFonts w:ascii="新細明體" w:eastAsia="新細明體" w:hAnsi="新細明體"/>
                      <w:i/>
                      <w:u w:val="single"/>
                    </w:rPr>
                    <w:t>Unit price</w:t>
                  </w:r>
                </w:p>
                <w:p w14:paraId="23DC6A4A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i/>
                      <w:u w:val="single"/>
                      <w:lang w:eastAsia="zh-TW"/>
                    </w:rPr>
                  </w:pPr>
                  <w:r w:rsidRPr="00D86BB5">
                    <w:rPr>
                      <w:rFonts w:ascii="新細明體" w:eastAsia="新細明體" w:hAnsi="新細明體"/>
                      <w:i/>
                      <w:u w:val="single"/>
                      <w:lang w:eastAsia="zh-TW"/>
                    </w:rPr>
                    <w:t>單價</w:t>
                  </w:r>
                  <w:r w:rsidRPr="00D86BB5">
                    <w:rPr>
                      <w:rFonts w:ascii="新細明體" w:eastAsia="新細明體" w:hAnsi="新細明體" w:hint="eastAsia"/>
                      <w:i/>
                      <w:u w:val="single"/>
                      <w:lang w:eastAsia="zh-TW"/>
                    </w:rPr>
                    <w:t xml:space="preserve"> （HK＄）</w:t>
                  </w:r>
                </w:p>
              </w:tc>
            </w:tr>
            <w:tr w:rsidR="00E23287" w:rsidRPr="00D86BB5" w14:paraId="332621A9" w14:textId="77777777" w:rsidTr="00175530">
              <w:trPr>
                <w:trHeight w:val="530"/>
              </w:trPr>
              <w:tc>
                <w:tcPr>
                  <w:tcW w:w="1271" w:type="dxa"/>
                  <w:vAlign w:val="center"/>
                </w:tcPr>
                <w:p w14:paraId="774DA613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i/>
                      <w:highlight w:val="yellow"/>
                    </w:rPr>
                  </w:pPr>
                  <w:r w:rsidRPr="00D86BB5">
                    <w:rPr>
                      <w:rFonts w:ascii="新細明體" w:eastAsia="新細明體" w:hAnsi="新細明體"/>
                      <w:i/>
                      <w:highlight w:val="yellow"/>
                    </w:rPr>
                    <w:t>1</w:t>
                  </w:r>
                </w:p>
              </w:tc>
              <w:tc>
                <w:tcPr>
                  <w:tcW w:w="3544" w:type="dxa"/>
                  <w:vAlign w:val="center"/>
                </w:tcPr>
                <w:p w14:paraId="78E931AB" w14:textId="77777777" w:rsidR="00E23287" w:rsidRPr="00D86BB5" w:rsidRDefault="00E23287" w:rsidP="00E23287">
                  <w:pPr>
                    <w:jc w:val="center"/>
                    <w:rPr>
                      <w:rFonts w:ascii="新細明體" w:eastAsia="新細明體" w:hAnsi="新細明體"/>
                      <w:i/>
                      <w:sz w:val="20"/>
                      <w:szCs w:val="20"/>
                      <w:highlight w:val="yellow"/>
                      <w:lang w:val="en-HK" w:eastAsia="en-US"/>
                    </w:rPr>
                  </w:pPr>
                  <w:r w:rsidRPr="00D86BB5">
                    <w:rPr>
                      <w:rFonts w:ascii="新細明體" w:eastAsia="新細明體" w:hAnsi="新細明體"/>
                      <w:i/>
                      <w:highlight w:val="yellow"/>
                    </w:rPr>
                    <w:t xml:space="preserve">[[example]] DC motor </w:t>
                  </w:r>
                  <w:r w:rsidRPr="00D86BB5">
                    <w:rPr>
                      <w:rFonts w:ascii="新細明體" w:eastAsia="新細明體" w:hAnsi="新細明體" w:hint="eastAsia"/>
                      <w:i/>
                      <w:highlight w:val="yellow"/>
                    </w:rPr>
                    <w:t>直流</w:t>
                  </w:r>
                  <w:r w:rsidRPr="00D86BB5">
                    <w:rPr>
                      <w:rFonts w:ascii="新細明體" w:eastAsia="新細明體" w:hAnsi="新細明體" w:cs="Baoli SC Regular" w:hint="eastAsia"/>
                      <w:i/>
                      <w:color w:val="545454"/>
                      <w:highlight w:val="yellow"/>
                      <w:shd w:val="clear" w:color="auto" w:fill="FFFFFF"/>
                      <w:lang w:val="en-HK" w:eastAsia="en-US"/>
                    </w:rPr>
                    <w:t>摩打</w:t>
                  </w:r>
                </w:p>
              </w:tc>
              <w:tc>
                <w:tcPr>
                  <w:tcW w:w="2126" w:type="dxa"/>
                  <w:vAlign w:val="center"/>
                </w:tcPr>
                <w:p w14:paraId="2523563F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i/>
                      <w:highlight w:val="yellow"/>
                    </w:rPr>
                  </w:pPr>
                  <w:r w:rsidRPr="00D86BB5">
                    <w:rPr>
                      <w:rFonts w:ascii="新細明體" w:eastAsia="新細明體" w:hAnsi="新細明體"/>
                      <w:i/>
                      <w:highlight w:val="yellow"/>
                    </w:rPr>
                    <w:t>NA</w:t>
                  </w:r>
                </w:p>
              </w:tc>
              <w:tc>
                <w:tcPr>
                  <w:tcW w:w="1069" w:type="dxa"/>
                  <w:vAlign w:val="center"/>
                </w:tcPr>
                <w:p w14:paraId="57B082BB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i/>
                      <w:highlight w:val="yellow"/>
                    </w:rPr>
                  </w:pPr>
                  <w:r w:rsidRPr="00D86BB5">
                    <w:rPr>
                      <w:rFonts w:ascii="新細明體" w:eastAsia="新細明體" w:hAnsi="新細明體"/>
                      <w:i/>
                      <w:highlight w:val="yellow"/>
                    </w:rPr>
                    <w:t>2</w:t>
                  </w:r>
                </w:p>
              </w:tc>
              <w:tc>
                <w:tcPr>
                  <w:tcW w:w="1766" w:type="dxa"/>
                  <w:vAlign w:val="center"/>
                </w:tcPr>
                <w:p w14:paraId="29942397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i/>
                      <w:highlight w:val="yellow"/>
                    </w:rPr>
                  </w:pPr>
                  <w:r w:rsidRPr="00D86BB5">
                    <w:rPr>
                      <w:rFonts w:ascii="新細明體" w:eastAsia="新細明體" w:hAnsi="新細明體"/>
                      <w:i/>
                      <w:highlight w:val="yellow"/>
                    </w:rPr>
                    <w:t>10</w:t>
                  </w:r>
                </w:p>
              </w:tc>
            </w:tr>
            <w:tr w:rsidR="00E23287" w:rsidRPr="00D86BB5" w14:paraId="790FE192" w14:textId="77777777" w:rsidTr="00175530">
              <w:trPr>
                <w:trHeight w:val="524"/>
              </w:trPr>
              <w:tc>
                <w:tcPr>
                  <w:tcW w:w="1271" w:type="dxa"/>
                  <w:vAlign w:val="center"/>
                </w:tcPr>
                <w:p w14:paraId="58E62703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i/>
                      <w:highlight w:val="yellow"/>
                    </w:rPr>
                  </w:pPr>
                  <w:r w:rsidRPr="00D86BB5">
                    <w:rPr>
                      <w:rFonts w:ascii="新細明體" w:eastAsia="新細明體" w:hAnsi="新細明體"/>
                      <w:i/>
                      <w:highlight w:val="yellow"/>
                    </w:rPr>
                    <w:t>2</w:t>
                  </w:r>
                </w:p>
              </w:tc>
              <w:tc>
                <w:tcPr>
                  <w:tcW w:w="3544" w:type="dxa"/>
                  <w:vAlign w:val="center"/>
                </w:tcPr>
                <w:p w14:paraId="10737708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i/>
                      <w:highlight w:val="yellow"/>
                    </w:rPr>
                  </w:pPr>
                  <w:r w:rsidRPr="00D86BB5">
                    <w:rPr>
                      <w:rFonts w:ascii="新細明體" w:eastAsia="新細明體" w:hAnsi="新細明體"/>
                      <w:i/>
                      <w:highlight w:val="yellow"/>
                    </w:rPr>
                    <w:t>outer casing (part 1) 外殼（第1部分）</w:t>
                  </w:r>
                </w:p>
              </w:tc>
              <w:tc>
                <w:tcPr>
                  <w:tcW w:w="2126" w:type="dxa"/>
                  <w:vAlign w:val="center"/>
                </w:tcPr>
                <w:p w14:paraId="38AA38AF" w14:textId="77777777" w:rsidR="00E23287" w:rsidRPr="00D86BB5" w:rsidRDefault="00E23287" w:rsidP="00E23287">
                  <w:pPr>
                    <w:jc w:val="center"/>
                    <w:rPr>
                      <w:rFonts w:ascii="新細明體" w:eastAsia="新細明體" w:hAnsi="新細明體"/>
                      <w:i/>
                      <w:highlight w:val="yellow"/>
                      <w:lang w:val="en-HK" w:eastAsia="zh-TW"/>
                    </w:rPr>
                  </w:pPr>
                  <w:r w:rsidRPr="00D86BB5">
                    <w:rPr>
                      <w:rFonts w:ascii="新細明體" w:eastAsia="新細明體" w:hAnsi="新細明體"/>
                      <w:i/>
                      <w:highlight w:val="yellow"/>
                    </w:rPr>
                    <w:t xml:space="preserve">Acrylate </w:t>
                  </w:r>
                  <w:r w:rsidRPr="00D86BB5">
                    <w:rPr>
                      <w:rFonts w:ascii="新細明體" w:eastAsia="新細明體" w:hAnsi="新細明體" w:cs="Baoli SC Regular" w:hint="eastAsia"/>
                      <w:i/>
                      <w:color w:val="545454"/>
                      <w:highlight w:val="yellow"/>
                      <w:shd w:val="clear" w:color="auto" w:fill="FFFFFF"/>
                      <w:lang w:val="en-HK" w:eastAsia="en-US"/>
                    </w:rPr>
                    <w:t>阿加力</w:t>
                  </w:r>
                  <w:r w:rsidRPr="00D86BB5">
                    <w:rPr>
                      <w:rFonts w:ascii="新細明體" w:eastAsia="新細明體" w:hAnsi="新細明體" w:cs="Lantinghei SC Heavy" w:hint="eastAsia"/>
                      <w:i/>
                      <w:color w:val="545454"/>
                      <w:highlight w:val="yellow"/>
                      <w:shd w:val="clear" w:color="auto" w:fill="FFFFFF"/>
                      <w:lang w:val="en-HK" w:eastAsia="en-US"/>
                    </w:rPr>
                    <w:t>膠</w:t>
                  </w:r>
                </w:p>
              </w:tc>
              <w:tc>
                <w:tcPr>
                  <w:tcW w:w="1069" w:type="dxa"/>
                  <w:vAlign w:val="center"/>
                </w:tcPr>
                <w:p w14:paraId="754D760D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i/>
                      <w:highlight w:val="yellow"/>
                      <w:lang w:eastAsia="zh-TW"/>
                    </w:rPr>
                  </w:pPr>
                  <w:r w:rsidRPr="00D86BB5">
                    <w:rPr>
                      <w:rFonts w:ascii="新細明體" w:eastAsia="新細明體" w:hAnsi="新細明體"/>
                      <w:i/>
                      <w:highlight w:val="yellow"/>
                      <w:lang w:eastAsia="zh-TW"/>
                    </w:rPr>
                    <w:t>1</w:t>
                  </w:r>
                </w:p>
              </w:tc>
              <w:tc>
                <w:tcPr>
                  <w:tcW w:w="1766" w:type="dxa"/>
                  <w:vAlign w:val="center"/>
                </w:tcPr>
                <w:p w14:paraId="37B6C0D1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i/>
                      <w:lang w:eastAsia="zh-TW"/>
                    </w:rPr>
                  </w:pPr>
                  <w:r w:rsidRPr="00D86BB5">
                    <w:rPr>
                      <w:rFonts w:ascii="新細明體" w:eastAsia="新細明體" w:hAnsi="新細明體"/>
                      <w:i/>
                      <w:highlight w:val="yellow"/>
                      <w:lang w:eastAsia="zh-TW"/>
                    </w:rPr>
                    <w:t>25</w:t>
                  </w:r>
                </w:p>
              </w:tc>
            </w:tr>
            <w:tr w:rsidR="00E23287" w:rsidRPr="00D86BB5" w14:paraId="484C3865" w14:textId="77777777" w:rsidTr="00175530">
              <w:tc>
                <w:tcPr>
                  <w:tcW w:w="1271" w:type="dxa"/>
                  <w:vAlign w:val="center"/>
                </w:tcPr>
                <w:p w14:paraId="714DA176" w14:textId="77777777" w:rsidR="00E23287" w:rsidRPr="002868AB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sz w:val="32"/>
                    </w:rPr>
                  </w:pPr>
                  <w:r w:rsidRPr="002868AB">
                    <w:rPr>
                      <w:rFonts w:ascii="新細明體" w:eastAsia="新細明體" w:hAnsi="新細明體"/>
                      <w:sz w:val="32"/>
                    </w:rPr>
                    <w:t>1</w:t>
                  </w:r>
                </w:p>
              </w:tc>
              <w:tc>
                <w:tcPr>
                  <w:tcW w:w="3544" w:type="dxa"/>
                  <w:vAlign w:val="center"/>
                </w:tcPr>
                <w:p w14:paraId="4A381CC9" w14:textId="77777777" w:rsidR="00E23287" w:rsidRPr="002868AB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sz w:val="32"/>
                    </w:rPr>
                  </w:pPr>
                  <w:r w:rsidRPr="002868AB">
                    <w:rPr>
                      <w:rFonts w:ascii="新細明體" w:eastAsia="新細明體" w:hAnsi="新細明體" w:hint="eastAsia"/>
                      <w:sz w:val="32"/>
                      <w:lang w:eastAsia="zh-HK"/>
                    </w:rPr>
                    <w:t>鋁片</w:t>
                  </w:r>
                </w:p>
              </w:tc>
              <w:tc>
                <w:tcPr>
                  <w:tcW w:w="2126" w:type="dxa"/>
                  <w:vAlign w:val="center"/>
                </w:tcPr>
                <w:p w14:paraId="65B51AAB" w14:textId="77777777" w:rsidR="00E23287" w:rsidRPr="002868AB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sz w:val="32"/>
                    </w:rPr>
                  </w:pPr>
                  <w:r w:rsidRPr="002868AB">
                    <w:rPr>
                      <w:rFonts w:ascii="新細明體" w:eastAsia="新細明體" w:hAnsi="新細明體" w:hint="eastAsia"/>
                      <w:sz w:val="32"/>
                      <w:lang w:eastAsia="zh-HK"/>
                    </w:rPr>
                    <w:t>鋁罐</w:t>
                  </w:r>
                </w:p>
              </w:tc>
              <w:tc>
                <w:tcPr>
                  <w:tcW w:w="1069" w:type="dxa"/>
                  <w:vAlign w:val="center"/>
                </w:tcPr>
                <w:p w14:paraId="6FCCEF2E" w14:textId="77777777" w:rsidR="00E23287" w:rsidRPr="002868AB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sz w:val="32"/>
                    </w:rPr>
                  </w:pPr>
                  <w:r w:rsidRPr="002868AB">
                    <w:rPr>
                      <w:rFonts w:ascii="新細明體" w:eastAsia="新細明體" w:hAnsi="新細明體"/>
                      <w:sz w:val="32"/>
                    </w:rPr>
                    <w:t>1</w:t>
                  </w:r>
                </w:p>
              </w:tc>
              <w:tc>
                <w:tcPr>
                  <w:tcW w:w="1766" w:type="dxa"/>
                  <w:vAlign w:val="center"/>
                </w:tcPr>
                <w:p w14:paraId="2400A87B" w14:textId="77777777" w:rsidR="00E23287" w:rsidRPr="002868AB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sz w:val="32"/>
                    </w:rPr>
                  </w:pPr>
                  <w:r w:rsidRPr="002868AB">
                    <w:rPr>
                      <w:rFonts w:ascii="新細明體" w:eastAsia="新細明體" w:hAnsi="新細明體"/>
                      <w:sz w:val="32"/>
                    </w:rPr>
                    <w:t>7</w:t>
                  </w:r>
                </w:p>
              </w:tc>
            </w:tr>
            <w:tr w:rsidR="00E23287" w:rsidRPr="00D86BB5" w14:paraId="66C4E760" w14:textId="77777777" w:rsidTr="00175530">
              <w:tc>
                <w:tcPr>
                  <w:tcW w:w="1271" w:type="dxa"/>
                  <w:vAlign w:val="center"/>
                </w:tcPr>
                <w:p w14:paraId="2F1C5FFF" w14:textId="77777777" w:rsidR="00E23287" w:rsidRPr="002868AB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sz w:val="32"/>
                    </w:rPr>
                  </w:pPr>
                  <w:r w:rsidRPr="002868AB">
                    <w:rPr>
                      <w:rFonts w:ascii="新細明體" w:eastAsia="新細明體" w:hAnsi="新細明體"/>
                      <w:sz w:val="32"/>
                    </w:rPr>
                    <w:t>2</w:t>
                  </w:r>
                </w:p>
              </w:tc>
              <w:tc>
                <w:tcPr>
                  <w:tcW w:w="3544" w:type="dxa"/>
                  <w:vAlign w:val="center"/>
                </w:tcPr>
                <w:p w14:paraId="6E9B834A" w14:textId="77777777" w:rsidR="00E23287" w:rsidRPr="002868AB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sz w:val="32"/>
                    </w:rPr>
                  </w:pPr>
                  <w:r w:rsidRPr="002868AB">
                    <w:rPr>
                      <w:rFonts w:ascii="新細明體" w:eastAsia="新細明體" w:hAnsi="新細明體" w:hint="eastAsia"/>
                      <w:sz w:val="32"/>
                      <w:lang w:eastAsia="zh-HK"/>
                    </w:rPr>
                    <w:t>電盒</w:t>
                  </w:r>
                </w:p>
              </w:tc>
              <w:tc>
                <w:tcPr>
                  <w:tcW w:w="2126" w:type="dxa"/>
                  <w:vAlign w:val="center"/>
                </w:tcPr>
                <w:p w14:paraId="5F089CED" w14:textId="2D088B79" w:rsidR="00E23287" w:rsidRPr="002868AB" w:rsidRDefault="00F64CB1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sz w:val="32"/>
                    </w:rPr>
                  </w:pPr>
                  <w:r>
                    <w:rPr>
                      <w:rFonts w:ascii="新細明體" w:eastAsia="新細明體" w:hAnsi="新細明體"/>
                      <w:sz w:val="32"/>
                    </w:rPr>
                    <w:t>NA</w:t>
                  </w:r>
                </w:p>
              </w:tc>
              <w:tc>
                <w:tcPr>
                  <w:tcW w:w="1069" w:type="dxa"/>
                  <w:vAlign w:val="center"/>
                </w:tcPr>
                <w:p w14:paraId="6879116D" w14:textId="77777777" w:rsidR="00E23287" w:rsidRPr="002868AB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sz w:val="32"/>
                    </w:rPr>
                  </w:pPr>
                  <w:r w:rsidRPr="002868AB">
                    <w:rPr>
                      <w:rFonts w:ascii="新細明體" w:eastAsia="新細明體" w:hAnsi="新細明體"/>
                      <w:sz w:val="32"/>
                    </w:rPr>
                    <w:t>1</w:t>
                  </w:r>
                </w:p>
              </w:tc>
              <w:tc>
                <w:tcPr>
                  <w:tcW w:w="1766" w:type="dxa"/>
                  <w:vAlign w:val="center"/>
                </w:tcPr>
                <w:p w14:paraId="079E80EE" w14:textId="77777777" w:rsidR="00E23287" w:rsidRPr="002868AB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sz w:val="32"/>
                    </w:rPr>
                  </w:pPr>
                  <w:r w:rsidRPr="002868AB">
                    <w:rPr>
                      <w:rFonts w:ascii="新細明體" w:eastAsia="新細明體" w:hAnsi="新細明體"/>
                      <w:sz w:val="32"/>
                    </w:rPr>
                    <w:t>10</w:t>
                  </w:r>
                </w:p>
              </w:tc>
            </w:tr>
            <w:tr w:rsidR="00E23287" w:rsidRPr="00D86BB5" w14:paraId="27D5FBCC" w14:textId="77777777" w:rsidTr="00175530">
              <w:tc>
                <w:tcPr>
                  <w:tcW w:w="1271" w:type="dxa"/>
                  <w:vAlign w:val="center"/>
                </w:tcPr>
                <w:p w14:paraId="2AED4191" w14:textId="77777777" w:rsidR="00E23287" w:rsidRPr="002868AB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sz w:val="32"/>
                    </w:rPr>
                  </w:pPr>
                  <w:r w:rsidRPr="002868AB">
                    <w:rPr>
                      <w:rFonts w:ascii="新細明體" w:eastAsia="新細明體" w:hAnsi="新細明體"/>
                      <w:sz w:val="32"/>
                    </w:rPr>
                    <w:t>3</w:t>
                  </w:r>
                </w:p>
              </w:tc>
              <w:tc>
                <w:tcPr>
                  <w:tcW w:w="3544" w:type="dxa"/>
                  <w:vAlign w:val="center"/>
                </w:tcPr>
                <w:p w14:paraId="6AF91C88" w14:textId="77777777" w:rsidR="00E23287" w:rsidRPr="002868AB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sz w:val="32"/>
                    </w:rPr>
                  </w:pPr>
                  <w:r w:rsidRPr="002868AB">
                    <w:rPr>
                      <w:rFonts w:ascii="新細明體" w:eastAsia="新細明體" w:hAnsi="新細明體" w:hint="eastAsia"/>
                      <w:sz w:val="32"/>
                      <w:lang w:eastAsia="zh-HK"/>
                    </w:rPr>
                    <w:t>電池</w:t>
                  </w:r>
                </w:p>
              </w:tc>
              <w:tc>
                <w:tcPr>
                  <w:tcW w:w="2126" w:type="dxa"/>
                  <w:vAlign w:val="center"/>
                </w:tcPr>
                <w:p w14:paraId="71C88AD5" w14:textId="01AB7E62" w:rsidR="00E23287" w:rsidRPr="002868AB" w:rsidRDefault="00F64CB1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sz w:val="32"/>
                    </w:rPr>
                  </w:pPr>
                  <w:r>
                    <w:rPr>
                      <w:rFonts w:ascii="新細明體" w:eastAsia="新細明體" w:hAnsi="新細明體"/>
                      <w:sz w:val="32"/>
                    </w:rPr>
                    <w:t>NA</w:t>
                  </w:r>
                </w:p>
              </w:tc>
              <w:tc>
                <w:tcPr>
                  <w:tcW w:w="1069" w:type="dxa"/>
                  <w:vAlign w:val="center"/>
                </w:tcPr>
                <w:p w14:paraId="35831048" w14:textId="77777777" w:rsidR="00E23287" w:rsidRPr="002868AB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sz w:val="32"/>
                    </w:rPr>
                  </w:pPr>
                  <w:r w:rsidRPr="002868AB">
                    <w:rPr>
                      <w:rFonts w:ascii="新細明體" w:eastAsia="新細明體" w:hAnsi="新細明體"/>
                      <w:sz w:val="32"/>
                    </w:rPr>
                    <w:t>2</w:t>
                  </w:r>
                </w:p>
              </w:tc>
              <w:tc>
                <w:tcPr>
                  <w:tcW w:w="1766" w:type="dxa"/>
                  <w:vAlign w:val="center"/>
                </w:tcPr>
                <w:p w14:paraId="00145A39" w14:textId="77777777" w:rsidR="00E23287" w:rsidRPr="002868AB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sz w:val="32"/>
                    </w:rPr>
                  </w:pPr>
                  <w:r w:rsidRPr="002868AB">
                    <w:rPr>
                      <w:rFonts w:ascii="新細明體" w:eastAsia="新細明體" w:hAnsi="新細明體"/>
                      <w:sz w:val="32"/>
                    </w:rPr>
                    <w:t>6</w:t>
                  </w:r>
                </w:p>
              </w:tc>
            </w:tr>
            <w:tr w:rsidR="00E23287" w:rsidRPr="00D86BB5" w14:paraId="497B6BB2" w14:textId="77777777" w:rsidTr="00175530">
              <w:tc>
                <w:tcPr>
                  <w:tcW w:w="1271" w:type="dxa"/>
                  <w:vAlign w:val="center"/>
                </w:tcPr>
                <w:p w14:paraId="572998B3" w14:textId="77777777" w:rsidR="00E23287" w:rsidRPr="002868AB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sz w:val="32"/>
                    </w:rPr>
                  </w:pPr>
                  <w:r w:rsidRPr="002868AB">
                    <w:rPr>
                      <w:rFonts w:ascii="新細明體" w:eastAsia="新細明體" w:hAnsi="新細明體"/>
                      <w:sz w:val="32"/>
                    </w:rPr>
                    <w:t>4</w:t>
                  </w:r>
                </w:p>
              </w:tc>
              <w:tc>
                <w:tcPr>
                  <w:tcW w:w="3544" w:type="dxa"/>
                  <w:vAlign w:val="center"/>
                </w:tcPr>
                <w:p w14:paraId="71D3FF77" w14:textId="77777777" w:rsidR="00E23287" w:rsidRPr="002868AB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sz w:val="32"/>
                    </w:rPr>
                  </w:pPr>
                  <w:r w:rsidRPr="002868AB">
                    <w:rPr>
                      <w:rFonts w:ascii="新細明體" w:eastAsia="新細明體" w:hAnsi="新細明體" w:hint="eastAsia"/>
                      <w:sz w:val="32"/>
                      <w:lang w:eastAsia="zh-HK"/>
                    </w:rPr>
                    <w:t>外殼</w:t>
                  </w:r>
                </w:p>
              </w:tc>
              <w:tc>
                <w:tcPr>
                  <w:tcW w:w="2126" w:type="dxa"/>
                  <w:vAlign w:val="center"/>
                </w:tcPr>
                <w:p w14:paraId="6CFC5C68" w14:textId="77777777" w:rsidR="00E23287" w:rsidRPr="002868AB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sz w:val="32"/>
                    </w:rPr>
                  </w:pPr>
                  <w:r w:rsidRPr="002868AB">
                    <w:rPr>
                      <w:rFonts w:ascii="新細明體" w:eastAsia="新細明體" w:hAnsi="新細明體"/>
                      <w:sz w:val="32"/>
                    </w:rPr>
                    <w:t>3D</w:t>
                  </w:r>
                  <w:r w:rsidRPr="002868AB">
                    <w:rPr>
                      <w:rFonts w:ascii="新細明體" w:eastAsia="新細明體" w:hAnsi="新細明體" w:hint="eastAsia"/>
                      <w:sz w:val="32"/>
                      <w:lang w:eastAsia="zh-HK"/>
                    </w:rPr>
                    <w:t>打印PLA</w:t>
                  </w:r>
                </w:p>
              </w:tc>
              <w:tc>
                <w:tcPr>
                  <w:tcW w:w="1069" w:type="dxa"/>
                  <w:vAlign w:val="center"/>
                </w:tcPr>
                <w:p w14:paraId="2871FC71" w14:textId="77777777" w:rsidR="00E23287" w:rsidRPr="002868AB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sz w:val="32"/>
                    </w:rPr>
                  </w:pPr>
                  <w:r w:rsidRPr="002868AB">
                    <w:rPr>
                      <w:rFonts w:ascii="新細明體" w:eastAsia="新細明體" w:hAnsi="新細明體"/>
                      <w:sz w:val="32"/>
                    </w:rPr>
                    <w:t>1</w:t>
                  </w:r>
                </w:p>
              </w:tc>
              <w:tc>
                <w:tcPr>
                  <w:tcW w:w="1766" w:type="dxa"/>
                  <w:vAlign w:val="center"/>
                </w:tcPr>
                <w:p w14:paraId="37EE3BDD" w14:textId="77777777" w:rsidR="00E23287" w:rsidRPr="002868AB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sz w:val="32"/>
                    </w:rPr>
                  </w:pPr>
                  <w:r w:rsidRPr="002868AB">
                    <w:rPr>
                      <w:rFonts w:ascii="新細明體" w:eastAsia="新細明體" w:hAnsi="新細明體"/>
                      <w:sz w:val="32"/>
                    </w:rPr>
                    <w:t>150</w:t>
                  </w:r>
                </w:p>
              </w:tc>
            </w:tr>
            <w:tr w:rsidR="00E23287" w:rsidRPr="00D86BB5" w14:paraId="72852D8D" w14:textId="77777777" w:rsidTr="00175530">
              <w:tc>
                <w:tcPr>
                  <w:tcW w:w="1271" w:type="dxa"/>
                  <w:vAlign w:val="center"/>
                </w:tcPr>
                <w:p w14:paraId="1EDF6069" w14:textId="77777777" w:rsidR="00E23287" w:rsidRPr="002868AB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sz w:val="32"/>
                    </w:rPr>
                  </w:pPr>
                  <w:r w:rsidRPr="002868AB">
                    <w:rPr>
                      <w:rFonts w:ascii="新細明體" w:eastAsia="新細明體" w:hAnsi="新細明體"/>
                      <w:sz w:val="32"/>
                    </w:rPr>
                    <w:t>5</w:t>
                  </w:r>
                </w:p>
              </w:tc>
              <w:tc>
                <w:tcPr>
                  <w:tcW w:w="3544" w:type="dxa"/>
                  <w:vAlign w:val="center"/>
                </w:tcPr>
                <w:p w14:paraId="7A826053" w14:textId="77777777" w:rsidR="00E23287" w:rsidRPr="002868AB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sz w:val="32"/>
                    </w:rPr>
                  </w:pPr>
                  <w:r w:rsidRPr="002868AB">
                    <w:rPr>
                      <w:rFonts w:ascii="新細明體" w:eastAsia="新細明體" w:hAnsi="新細明體" w:hint="eastAsia"/>
                      <w:sz w:val="32"/>
                      <w:lang w:eastAsia="zh-HK"/>
                    </w:rPr>
                    <w:t>散熱風扇</w:t>
                  </w:r>
                </w:p>
              </w:tc>
              <w:tc>
                <w:tcPr>
                  <w:tcW w:w="2126" w:type="dxa"/>
                  <w:vAlign w:val="center"/>
                </w:tcPr>
                <w:p w14:paraId="76B65B97" w14:textId="71276409" w:rsidR="00E23287" w:rsidRPr="002868AB" w:rsidRDefault="00F64CB1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sz w:val="32"/>
                    </w:rPr>
                  </w:pPr>
                  <w:r>
                    <w:rPr>
                      <w:rFonts w:ascii="新細明體" w:eastAsia="新細明體" w:hAnsi="新細明體"/>
                      <w:sz w:val="32"/>
                    </w:rPr>
                    <w:t>NA</w:t>
                  </w:r>
                </w:p>
              </w:tc>
              <w:tc>
                <w:tcPr>
                  <w:tcW w:w="1069" w:type="dxa"/>
                  <w:vAlign w:val="center"/>
                </w:tcPr>
                <w:p w14:paraId="4CE4B168" w14:textId="77777777" w:rsidR="00E23287" w:rsidRPr="002868AB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sz w:val="32"/>
                    </w:rPr>
                  </w:pPr>
                  <w:r w:rsidRPr="002868AB">
                    <w:rPr>
                      <w:rFonts w:ascii="新細明體" w:eastAsia="新細明體" w:hAnsi="新細明體"/>
                      <w:sz w:val="32"/>
                    </w:rPr>
                    <w:t>2</w:t>
                  </w:r>
                </w:p>
              </w:tc>
              <w:tc>
                <w:tcPr>
                  <w:tcW w:w="1766" w:type="dxa"/>
                  <w:vAlign w:val="center"/>
                </w:tcPr>
                <w:p w14:paraId="7C76BEDD" w14:textId="77777777" w:rsidR="00E23287" w:rsidRPr="002868AB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sz w:val="32"/>
                    </w:rPr>
                  </w:pPr>
                  <w:r w:rsidRPr="002868AB">
                    <w:rPr>
                      <w:rFonts w:ascii="新細明體" w:eastAsia="新細明體" w:hAnsi="新細明體"/>
                      <w:sz w:val="32"/>
                    </w:rPr>
                    <w:t>40</w:t>
                  </w:r>
                </w:p>
              </w:tc>
            </w:tr>
            <w:tr w:rsidR="00E23287" w:rsidRPr="00D86BB5" w14:paraId="502622B7" w14:textId="77777777" w:rsidTr="00175530">
              <w:tc>
                <w:tcPr>
                  <w:tcW w:w="1271" w:type="dxa"/>
                  <w:vAlign w:val="center"/>
                </w:tcPr>
                <w:p w14:paraId="7A31716E" w14:textId="77777777" w:rsidR="00E23287" w:rsidRPr="002868AB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sz w:val="32"/>
                    </w:rPr>
                  </w:pPr>
                  <w:r w:rsidRPr="002868AB">
                    <w:rPr>
                      <w:rFonts w:ascii="新細明體" w:eastAsia="新細明體" w:hAnsi="新細明體"/>
                      <w:sz w:val="32"/>
                    </w:rPr>
                    <w:t>6</w:t>
                  </w:r>
                </w:p>
              </w:tc>
              <w:tc>
                <w:tcPr>
                  <w:tcW w:w="3544" w:type="dxa"/>
                  <w:vAlign w:val="center"/>
                </w:tcPr>
                <w:p w14:paraId="55D988DD" w14:textId="77777777" w:rsidR="00E23287" w:rsidRPr="002868AB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sz w:val="32"/>
                    </w:rPr>
                  </w:pPr>
                  <w:r w:rsidRPr="002868AB">
                    <w:rPr>
                      <w:rFonts w:ascii="新細明體" w:eastAsia="新細明體" w:hAnsi="新細明體"/>
                      <w:sz w:val="32"/>
                      <w:lang w:eastAsia="zh-TW"/>
                    </w:rPr>
                    <w:t>M</w:t>
                  </w:r>
                  <w:r w:rsidRPr="002868AB">
                    <w:rPr>
                      <w:rFonts w:ascii="新細明體" w:eastAsia="新細明體" w:hAnsi="新細明體" w:hint="eastAsia"/>
                      <w:sz w:val="32"/>
                      <w:lang w:eastAsia="zh-TW"/>
                    </w:rPr>
                    <w:t>icrobit</w:t>
                  </w:r>
                  <w:r w:rsidRPr="002868AB">
                    <w:rPr>
                      <w:rFonts w:ascii="新細明體" w:eastAsia="新細明體" w:hAnsi="新細明體"/>
                      <w:sz w:val="32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2126" w:type="dxa"/>
                  <w:vAlign w:val="center"/>
                </w:tcPr>
                <w:p w14:paraId="15646286" w14:textId="1541FB44" w:rsidR="00E23287" w:rsidRPr="002868AB" w:rsidRDefault="00F64CB1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sz w:val="32"/>
                    </w:rPr>
                  </w:pPr>
                  <w:r>
                    <w:rPr>
                      <w:rFonts w:ascii="新細明體" w:eastAsia="新細明體" w:hAnsi="新細明體"/>
                      <w:sz w:val="32"/>
                    </w:rPr>
                    <w:t>NA</w:t>
                  </w:r>
                  <w:bookmarkStart w:id="0" w:name="_GoBack"/>
                  <w:bookmarkEnd w:id="0"/>
                </w:p>
              </w:tc>
              <w:tc>
                <w:tcPr>
                  <w:tcW w:w="1069" w:type="dxa"/>
                  <w:vAlign w:val="center"/>
                </w:tcPr>
                <w:p w14:paraId="47247929" w14:textId="77777777" w:rsidR="00E23287" w:rsidRPr="002868AB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sz w:val="32"/>
                      <w:lang w:eastAsia="zh-TW"/>
                    </w:rPr>
                  </w:pPr>
                  <w:r w:rsidRPr="002868AB">
                    <w:rPr>
                      <w:rFonts w:ascii="新細明體" w:eastAsia="新細明體" w:hAnsi="新細明體" w:hint="eastAsia"/>
                      <w:sz w:val="32"/>
                      <w:lang w:eastAsia="zh-TW"/>
                    </w:rPr>
                    <w:t>1</w:t>
                  </w:r>
                </w:p>
              </w:tc>
              <w:tc>
                <w:tcPr>
                  <w:tcW w:w="1766" w:type="dxa"/>
                  <w:vAlign w:val="center"/>
                </w:tcPr>
                <w:p w14:paraId="5D48E280" w14:textId="77777777" w:rsidR="00E23287" w:rsidRPr="002868AB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sz w:val="32"/>
                    </w:rPr>
                  </w:pPr>
                  <w:r w:rsidRPr="002868AB">
                    <w:rPr>
                      <w:rFonts w:ascii="新細明體" w:eastAsia="新細明體" w:hAnsi="新細明體"/>
                      <w:sz w:val="32"/>
                    </w:rPr>
                    <w:t>150</w:t>
                  </w:r>
                </w:p>
              </w:tc>
            </w:tr>
            <w:tr w:rsidR="00E23287" w:rsidRPr="00D86BB5" w14:paraId="0E0DD384" w14:textId="77777777" w:rsidTr="00175530">
              <w:tc>
                <w:tcPr>
                  <w:tcW w:w="1271" w:type="dxa"/>
                  <w:vAlign w:val="center"/>
                </w:tcPr>
                <w:p w14:paraId="620E94A1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</w:rPr>
                  </w:pPr>
                  <w:r w:rsidRPr="00D86BB5">
                    <w:rPr>
                      <w:rFonts w:ascii="新細明體" w:eastAsia="新細明體" w:hAnsi="新細明體"/>
                    </w:rPr>
                    <w:t>7</w:t>
                  </w:r>
                </w:p>
              </w:tc>
              <w:tc>
                <w:tcPr>
                  <w:tcW w:w="3544" w:type="dxa"/>
                  <w:vAlign w:val="center"/>
                </w:tcPr>
                <w:p w14:paraId="6468CFA2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23F27051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26CB8D92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6A02F214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</w:rPr>
                  </w:pPr>
                </w:p>
              </w:tc>
            </w:tr>
            <w:tr w:rsidR="00E23287" w:rsidRPr="00D86BB5" w14:paraId="53BED199" w14:textId="77777777" w:rsidTr="00175530">
              <w:tc>
                <w:tcPr>
                  <w:tcW w:w="1271" w:type="dxa"/>
                  <w:vAlign w:val="center"/>
                </w:tcPr>
                <w:p w14:paraId="43783828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</w:rPr>
                  </w:pPr>
                  <w:r w:rsidRPr="00D86BB5">
                    <w:rPr>
                      <w:rFonts w:ascii="新細明體" w:eastAsia="新細明體" w:hAnsi="新細明體"/>
                    </w:rPr>
                    <w:t>8</w:t>
                  </w:r>
                </w:p>
              </w:tc>
              <w:tc>
                <w:tcPr>
                  <w:tcW w:w="3544" w:type="dxa"/>
                  <w:vAlign w:val="center"/>
                </w:tcPr>
                <w:p w14:paraId="760F4220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4268BF89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4788B2A0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62398561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</w:rPr>
                  </w:pPr>
                </w:p>
              </w:tc>
            </w:tr>
            <w:tr w:rsidR="00E23287" w:rsidRPr="00D86BB5" w14:paraId="38169B0E" w14:textId="77777777" w:rsidTr="00175530">
              <w:tc>
                <w:tcPr>
                  <w:tcW w:w="1271" w:type="dxa"/>
                  <w:vAlign w:val="center"/>
                </w:tcPr>
                <w:p w14:paraId="5A7BC1FB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</w:rPr>
                  </w:pPr>
                  <w:r w:rsidRPr="00D86BB5">
                    <w:rPr>
                      <w:rFonts w:ascii="新細明體" w:eastAsia="新細明體" w:hAnsi="新細明體"/>
                    </w:rPr>
                    <w:t>9</w:t>
                  </w:r>
                </w:p>
              </w:tc>
              <w:tc>
                <w:tcPr>
                  <w:tcW w:w="3544" w:type="dxa"/>
                  <w:vAlign w:val="center"/>
                </w:tcPr>
                <w:p w14:paraId="58CDAD7F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6585CFE1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5984D669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582254A8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</w:rPr>
                  </w:pPr>
                </w:p>
              </w:tc>
            </w:tr>
            <w:tr w:rsidR="00E23287" w:rsidRPr="00D86BB5" w14:paraId="2A38E963" w14:textId="77777777" w:rsidTr="00175530">
              <w:tc>
                <w:tcPr>
                  <w:tcW w:w="1271" w:type="dxa"/>
                  <w:vAlign w:val="center"/>
                </w:tcPr>
                <w:p w14:paraId="564742C0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</w:rPr>
                  </w:pPr>
                  <w:r w:rsidRPr="00D86BB5">
                    <w:rPr>
                      <w:rFonts w:ascii="新細明體" w:eastAsia="新細明體" w:hAnsi="新細明體"/>
                    </w:rPr>
                    <w:t>10</w:t>
                  </w:r>
                </w:p>
              </w:tc>
              <w:tc>
                <w:tcPr>
                  <w:tcW w:w="3544" w:type="dxa"/>
                  <w:vAlign w:val="center"/>
                </w:tcPr>
                <w:p w14:paraId="06D8915A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3D4CD5C1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47B11F76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7110BD3E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</w:rPr>
                  </w:pPr>
                </w:p>
              </w:tc>
            </w:tr>
            <w:tr w:rsidR="00E23287" w:rsidRPr="00D86BB5" w14:paraId="12B74DF7" w14:textId="77777777" w:rsidTr="00175530">
              <w:tc>
                <w:tcPr>
                  <w:tcW w:w="1271" w:type="dxa"/>
                  <w:tcBorders>
                    <w:top w:val="single" w:sz="12" w:space="0" w:color="auto"/>
                    <w:bottom w:val="double" w:sz="4" w:space="0" w:color="auto"/>
                  </w:tcBorders>
                  <w:vAlign w:val="center"/>
                </w:tcPr>
                <w:p w14:paraId="0F741A6F" w14:textId="77777777" w:rsidR="00E23287" w:rsidRPr="002868AB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sz w:val="32"/>
                      <w:szCs w:val="32"/>
                    </w:rPr>
                  </w:pPr>
                  <w:r w:rsidRPr="002868AB">
                    <w:rPr>
                      <w:rFonts w:ascii="新細明體" w:eastAsia="新細明體" w:hAnsi="新細明體"/>
                      <w:b/>
                      <w:i/>
                      <w:sz w:val="32"/>
                      <w:szCs w:val="32"/>
                      <w:u w:val="single"/>
                    </w:rPr>
                    <w:t>Total cost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  <w:bottom w:val="double" w:sz="4" w:space="0" w:color="auto"/>
                  </w:tcBorders>
                  <w:vAlign w:val="center"/>
                </w:tcPr>
                <w:p w14:paraId="7426C939" w14:textId="77777777" w:rsidR="00E23287" w:rsidRPr="002868AB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bottom w:val="double" w:sz="4" w:space="0" w:color="auto"/>
                  </w:tcBorders>
                </w:tcPr>
                <w:p w14:paraId="0F0272B1" w14:textId="77777777" w:rsidR="00E23287" w:rsidRPr="002868AB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sz w:val="32"/>
                      <w:szCs w:val="32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12" w:space="0" w:color="auto"/>
                    <w:bottom w:val="double" w:sz="4" w:space="0" w:color="auto"/>
                  </w:tcBorders>
                  <w:vAlign w:val="center"/>
                </w:tcPr>
                <w:p w14:paraId="6BF6A1D3" w14:textId="77777777" w:rsidR="00E23287" w:rsidRPr="002868AB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  <w:sz w:val="32"/>
                      <w:szCs w:val="32"/>
                    </w:rPr>
                  </w:pPr>
                </w:p>
              </w:tc>
              <w:tc>
                <w:tcPr>
                  <w:tcW w:w="1766" w:type="dxa"/>
                  <w:tcBorders>
                    <w:top w:val="single" w:sz="12" w:space="0" w:color="auto"/>
                    <w:bottom w:val="double" w:sz="4" w:space="0" w:color="auto"/>
                  </w:tcBorders>
                  <w:vAlign w:val="center"/>
                </w:tcPr>
                <w:p w14:paraId="6FAB1E53" w14:textId="77777777" w:rsidR="00E23287" w:rsidRPr="002868AB" w:rsidRDefault="00E23287" w:rsidP="00E23287">
                  <w:pPr>
                    <w:spacing w:before="240"/>
                    <w:jc w:val="center"/>
                    <w:rPr>
                      <w:rFonts w:ascii="新細明體" w:hAnsi="新細明體"/>
                      <w:sz w:val="32"/>
                      <w:szCs w:val="32"/>
                    </w:rPr>
                  </w:pPr>
                  <w:r w:rsidRPr="002868AB">
                    <w:rPr>
                      <w:rFonts w:ascii="新細明體" w:hAnsi="新細明體"/>
                      <w:sz w:val="32"/>
                      <w:szCs w:val="32"/>
                    </w:rPr>
                    <w:t>363</w:t>
                  </w:r>
                </w:p>
              </w:tc>
            </w:tr>
            <w:tr w:rsidR="00E23287" w:rsidRPr="00D86BB5" w14:paraId="467D98BD" w14:textId="77777777" w:rsidTr="00175530">
              <w:tc>
                <w:tcPr>
                  <w:tcW w:w="1271" w:type="dxa"/>
                  <w:vAlign w:val="center"/>
                </w:tcPr>
                <w:p w14:paraId="1D36C14B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58A21570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5D1D568F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14:paraId="498E82DE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</w:rPr>
                  </w:pPr>
                </w:p>
              </w:tc>
              <w:tc>
                <w:tcPr>
                  <w:tcW w:w="1766" w:type="dxa"/>
                  <w:vAlign w:val="center"/>
                </w:tcPr>
                <w:p w14:paraId="7B3F4D18" w14:textId="77777777" w:rsidR="00E23287" w:rsidRPr="00D86BB5" w:rsidRDefault="00E23287" w:rsidP="00E23287">
                  <w:pPr>
                    <w:spacing w:before="240"/>
                    <w:jc w:val="center"/>
                    <w:rPr>
                      <w:rFonts w:ascii="新細明體" w:eastAsia="新細明體" w:hAnsi="新細明體"/>
                    </w:rPr>
                  </w:pPr>
                </w:p>
              </w:tc>
            </w:tr>
          </w:tbl>
          <w:p w14:paraId="30A20CE0" w14:textId="77777777" w:rsidR="00E23287" w:rsidRPr="00E23287" w:rsidRDefault="00E23287" w:rsidP="00E23287">
            <w:pPr>
              <w:spacing w:before="120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14:paraId="26F64E1F" w14:textId="2ED2CB72" w:rsidR="00AB32D3" w:rsidRPr="00E23287" w:rsidRDefault="0067622D" w:rsidP="006268D8">
      <w:pPr>
        <w:rPr>
          <w:rFonts w:ascii="新細明體" w:eastAsia="新細明體" w:hAnsi="新細明體"/>
          <w:sz w:val="16"/>
          <w:szCs w:val="16"/>
        </w:rPr>
      </w:pPr>
      <w:r w:rsidRPr="00D86BB5">
        <w:rPr>
          <w:rFonts w:ascii="新細明體" w:eastAsia="新細明體" w:hAnsi="新細明體" w:hint="eastAsia"/>
        </w:rPr>
        <w:t>如果需要，請在額外頁面上繼續</w:t>
      </w:r>
      <w:r w:rsidR="00D06677" w:rsidRPr="00D86BB5">
        <w:rPr>
          <w:rFonts w:ascii="新細明體" w:eastAsia="新細明體" w:hAnsi="新細明體" w:hint="eastAsia"/>
        </w:rPr>
        <w:t>。</w:t>
      </w:r>
      <w:r w:rsidR="00D06677" w:rsidRPr="00D86BB5">
        <w:rPr>
          <w:rFonts w:ascii="新細明體" w:eastAsia="新細明體" w:hAnsi="新細明體"/>
        </w:rPr>
        <w:t xml:space="preserve">/ </w:t>
      </w:r>
      <w:r w:rsidR="007E081A" w:rsidRPr="00D86BB5">
        <w:rPr>
          <w:rFonts w:ascii="新細明體" w:eastAsia="新細明體" w:hAnsi="新細明體"/>
        </w:rPr>
        <w:t>Continue on extra page if required.</w:t>
      </w:r>
      <w:r w:rsidR="005752FA" w:rsidRPr="00D86BB5">
        <w:rPr>
          <w:rFonts w:ascii="新細明體" w:eastAsia="新細明體" w:hAnsi="新細明體"/>
          <w:sz w:val="44"/>
          <w:szCs w:val="44"/>
        </w:rPr>
        <w:br w:type="page"/>
      </w:r>
    </w:p>
    <w:tbl>
      <w:tblPr>
        <w:tblW w:w="10296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AB32D3" w:rsidRPr="00D86BB5" w14:paraId="647BB786" w14:textId="77777777" w:rsidTr="002868AB">
        <w:trPr>
          <w:trHeight w:hRule="exact" w:val="1867"/>
        </w:trPr>
        <w:tc>
          <w:tcPr>
            <w:tcW w:w="1029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321FF8B" w14:textId="4FD79883" w:rsidR="00AB32D3" w:rsidRPr="00D86BB5" w:rsidRDefault="00AB32D3" w:rsidP="002868AB">
            <w:pPr>
              <w:jc w:val="center"/>
              <w:rPr>
                <w:rFonts w:ascii="新細明體" w:eastAsia="新細明體" w:hAnsi="新細明體"/>
                <w:sz w:val="44"/>
                <w:szCs w:val="44"/>
              </w:rPr>
            </w:pPr>
            <w:r w:rsidRPr="00D86BB5">
              <w:rPr>
                <w:rFonts w:ascii="新細明體" w:eastAsia="新細明體" w:hAnsi="新細明體" w:cs="新細明體"/>
                <w:b/>
                <w:sz w:val="44"/>
                <w:szCs w:val="44"/>
              </w:rPr>
              <w:lastRenderedPageBreak/>
              <w:t xml:space="preserve">5. </w:t>
            </w:r>
            <w:r w:rsidRPr="00D86BB5">
              <w:rPr>
                <w:rFonts w:ascii="新細明體" w:eastAsia="新細明體" w:hAnsi="新細明體"/>
                <w:b/>
                <w:sz w:val="44"/>
                <w:szCs w:val="44"/>
              </w:rPr>
              <w:t>Conclusions</w:t>
            </w:r>
          </w:p>
          <w:p w14:paraId="414739A8" w14:textId="74B4391F" w:rsidR="00AB32D3" w:rsidRPr="002868AB" w:rsidRDefault="00AB32D3" w:rsidP="002868AB">
            <w:pPr>
              <w:jc w:val="center"/>
              <w:rPr>
                <w:rFonts w:ascii="新細明體" w:hAnsi="新細明體"/>
                <w:sz w:val="44"/>
                <w:szCs w:val="44"/>
              </w:rPr>
            </w:pPr>
            <w:r w:rsidRPr="00D86BB5">
              <w:rPr>
                <w:rFonts w:ascii="新細明體" w:eastAsia="新細明體" w:hAnsi="新細明體" w:cs="新細明體" w:hint="eastAsia"/>
                <w:sz w:val="44"/>
                <w:szCs w:val="44"/>
              </w:rPr>
              <w:t>總</w:t>
            </w:r>
            <w:r w:rsidRPr="00D86BB5">
              <w:rPr>
                <w:rFonts w:ascii="新細明體" w:eastAsia="新細明體" w:hAnsi="新細明體" w:hint="eastAsia"/>
                <w:sz w:val="44"/>
                <w:szCs w:val="44"/>
              </w:rPr>
              <w:t>結</w:t>
            </w:r>
          </w:p>
        </w:tc>
      </w:tr>
      <w:tr w:rsidR="00AB32D3" w:rsidRPr="00D86BB5" w14:paraId="04E0F346" w14:textId="77777777" w:rsidTr="00AB32D3">
        <w:trPr>
          <w:trHeight w:val="11714"/>
        </w:trPr>
        <w:tc>
          <w:tcPr>
            <w:tcW w:w="10296" w:type="dxa"/>
          </w:tcPr>
          <w:p w14:paraId="41BF6C59" w14:textId="77777777" w:rsidR="00C976EF" w:rsidRDefault="00C976EF" w:rsidP="00AB32D3">
            <w:pPr>
              <w:spacing w:before="240"/>
              <w:rPr>
                <w:rFonts w:ascii="新細明體" w:eastAsia="新細明體" w:hAnsi="新細明體"/>
                <w:sz w:val="32"/>
                <w:szCs w:val="32"/>
                <w:lang w:eastAsia="zh-HK"/>
              </w:rPr>
            </w:pPr>
          </w:p>
          <w:p w14:paraId="78160EB4" w14:textId="77777777" w:rsidR="00C976EF" w:rsidRDefault="00C976EF" w:rsidP="00AB32D3">
            <w:pPr>
              <w:spacing w:before="240"/>
              <w:rPr>
                <w:rFonts w:ascii="新細明體" w:eastAsia="新細明體" w:hAnsi="新細明體"/>
                <w:sz w:val="32"/>
                <w:szCs w:val="32"/>
                <w:lang w:eastAsia="zh-HK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HK"/>
              </w:rPr>
              <w:t>這個產品存在它的</w:t>
            </w:r>
            <w:r w:rsidRPr="00C976EF">
              <w:rPr>
                <w:rFonts w:ascii="新細明體" w:eastAsia="新細明體" w:hAnsi="新細明體" w:hint="eastAsia"/>
                <w:b/>
                <w:sz w:val="32"/>
                <w:szCs w:val="32"/>
                <w:lang w:eastAsia="zh-HK"/>
              </w:rPr>
              <w:t>獨特性</w:t>
            </w:r>
            <w:r>
              <w:rPr>
                <w:rFonts w:ascii="新細明體" w:eastAsia="新細明體" w:hAnsi="新細明體" w:hint="eastAsia"/>
                <w:sz w:val="32"/>
                <w:szCs w:val="32"/>
                <w:lang w:eastAsia="zh-HK"/>
              </w:rPr>
              <w:t>和</w:t>
            </w:r>
            <w:r w:rsidRPr="00C976EF">
              <w:rPr>
                <w:rFonts w:ascii="新細明體" w:eastAsia="新細明體" w:hAnsi="新細明體" w:hint="eastAsia"/>
                <w:b/>
                <w:sz w:val="32"/>
                <w:szCs w:val="32"/>
                <w:lang w:eastAsia="zh-HK"/>
              </w:rPr>
              <w:t>必要性</w:t>
            </w:r>
            <w:r>
              <w:rPr>
                <w:rFonts w:ascii="新細明體" w:eastAsia="新細明體" w:hAnsi="新細明體" w:hint="eastAsia"/>
                <w:sz w:val="32"/>
                <w:szCs w:val="32"/>
                <w:lang w:eastAsia="zh-HK"/>
              </w:rPr>
              <w:t>，而且絕對是對</w:t>
            </w:r>
            <w:r w:rsidRPr="00C976EF">
              <w:rPr>
                <w:rFonts w:ascii="新細明體" w:eastAsia="新細明體" w:hAnsi="新細明體" w:hint="eastAsia"/>
                <w:b/>
                <w:sz w:val="32"/>
                <w:szCs w:val="32"/>
                <w:lang w:eastAsia="zh-HK"/>
              </w:rPr>
              <w:t>身體帶來保障</w:t>
            </w:r>
            <w:r>
              <w:rPr>
                <w:rFonts w:ascii="新細明體" w:eastAsia="新細明體" w:hAnsi="新細明體" w:hint="eastAsia"/>
                <w:sz w:val="32"/>
                <w:szCs w:val="32"/>
                <w:lang w:eastAsia="zh-HK"/>
              </w:rPr>
              <w:t>。</w:t>
            </w:r>
          </w:p>
          <w:p w14:paraId="14A67021" w14:textId="1C39909D" w:rsidR="00C976EF" w:rsidRDefault="00C976EF" w:rsidP="00AB32D3">
            <w:pPr>
              <w:spacing w:before="240"/>
              <w:rPr>
                <w:rFonts w:ascii="新細明體" w:eastAsia="新細明體" w:hAnsi="新細明體"/>
                <w:sz w:val="32"/>
                <w:szCs w:val="32"/>
                <w:lang w:eastAsia="zh-HK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HK"/>
              </w:rPr>
              <w:t>發燒對我</w:t>
            </w: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們</w:t>
            </w:r>
            <w:r>
              <w:rPr>
                <w:rFonts w:ascii="新細明體" w:eastAsia="新細明體" w:hAnsi="新細明體" w:hint="eastAsia"/>
                <w:sz w:val="32"/>
                <w:szCs w:val="32"/>
                <w:lang w:eastAsia="zh-HK"/>
              </w:rPr>
              <w:t>來說只是一個病徵，甚至對成人來說只是一件普通的小事，服用成藥已經很快會康復。但對六歲以下的兒童來說，卻是一件影響腦部發展及生命的關注事項。所以，對於兒童來說，此產品帶來一定的必要性及健</w:t>
            </w: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康</w:t>
            </w:r>
            <w:r>
              <w:rPr>
                <w:rFonts w:ascii="新細明體" w:eastAsia="新細明體" w:hAnsi="新細明體" w:hint="eastAsia"/>
                <w:sz w:val="32"/>
                <w:szCs w:val="32"/>
                <w:lang w:eastAsia="zh-HK"/>
              </w:rPr>
              <w:t>的保障。</w:t>
            </w:r>
          </w:p>
          <w:p w14:paraId="0185A2A7" w14:textId="36BF83C4" w:rsidR="00C976EF" w:rsidRDefault="00C976EF" w:rsidP="00AB32D3">
            <w:pPr>
              <w:spacing w:before="240"/>
              <w:rPr>
                <w:rFonts w:ascii="新細明體" w:eastAsia="新細明體" w:hAnsi="新細明體"/>
                <w:sz w:val="32"/>
                <w:szCs w:val="32"/>
                <w:lang w:eastAsia="zh-HK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HK"/>
              </w:rPr>
              <w:t>另外，雖然有人會認為退熱貼的方便能取代此產品，但在這個推</w:t>
            </w: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崇</w:t>
            </w:r>
            <w:r>
              <w:rPr>
                <w:rFonts w:ascii="新細明體" w:eastAsia="新細明體" w:hAnsi="新細明體" w:hint="eastAsia"/>
                <w:sz w:val="32"/>
                <w:szCs w:val="32"/>
                <w:lang w:eastAsia="zh-HK"/>
              </w:rPr>
              <w:t>環</w:t>
            </w: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保</w:t>
            </w:r>
            <w:r>
              <w:rPr>
                <w:rFonts w:ascii="新細明體" w:eastAsia="新細明體" w:hAnsi="新細明體" w:hint="eastAsia"/>
                <w:sz w:val="32"/>
                <w:szCs w:val="32"/>
                <w:lang w:eastAsia="zh-HK"/>
              </w:rPr>
              <w:t>的世</w:t>
            </w: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代</w:t>
            </w:r>
            <w:r>
              <w:rPr>
                <w:rFonts w:ascii="新細明體" w:eastAsia="新細明體" w:hAnsi="新細明體" w:hint="eastAsia"/>
                <w:sz w:val="32"/>
                <w:szCs w:val="32"/>
                <w:lang w:eastAsia="zh-HK"/>
              </w:rPr>
              <w:t>，此產品卻能</w:t>
            </w:r>
            <w:r w:rsidRPr="00C976EF">
              <w:rPr>
                <w:rFonts w:ascii="新細明體" w:eastAsia="新細明體" w:hAnsi="新細明體" w:hint="eastAsia"/>
                <w:b/>
                <w:sz w:val="32"/>
                <w:szCs w:val="32"/>
                <w:lang w:eastAsia="zh-HK"/>
              </w:rPr>
              <w:t>大大改</w:t>
            </w:r>
            <w:r w:rsidRPr="00C976EF">
              <w:rPr>
                <w:rFonts w:ascii="新細明體" w:eastAsia="新細明體" w:hAnsi="新細明體" w:hint="eastAsia"/>
                <w:b/>
                <w:sz w:val="32"/>
                <w:szCs w:val="32"/>
                <w:lang w:eastAsia="zh-TW"/>
              </w:rPr>
              <w:t>善</w:t>
            </w:r>
            <w:r w:rsidRPr="00C976EF">
              <w:rPr>
                <w:rFonts w:ascii="新細明體" w:eastAsia="新細明體" w:hAnsi="新細明體" w:hint="eastAsia"/>
                <w:b/>
                <w:sz w:val="32"/>
                <w:szCs w:val="32"/>
                <w:lang w:eastAsia="zh-HK"/>
              </w:rPr>
              <w:t>退熱貼的危險</w:t>
            </w:r>
            <w:r>
              <w:rPr>
                <w:rFonts w:ascii="新細明體" w:eastAsia="新細明體" w:hAnsi="新細明體" w:hint="eastAsia"/>
                <w:sz w:val="32"/>
                <w:szCs w:val="32"/>
                <w:lang w:eastAsia="zh-HK"/>
              </w:rPr>
              <w:t>及</w:t>
            </w:r>
            <w:r w:rsidRPr="00C976EF">
              <w:rPr>
                <w:rFonts w:ascii="新細明體" w:eastAsia="新細明體" w:hAnsi="新細明體" w:hint="eastAsia"/>
                <w:b/>
                <w:sz w:val="32"/>
                <w:szCs w:val="32"/>
                <w:lang w:eastAsia="zh-HK"/>
              </w:rPr>
              <w:t>減少對環境的浪費</w:t>
            </w:r>
            <w:r>
              <w:rPr>
                <w:rFonts w:ascii="新細明體" w:eastAsia="新細明體" w:hAnsi="新細明體" w:hint="eastAsia"/>
                <w:sz w:val="32"/>
                <w:szCs w:val="32"/>
                <w:lang w:eastAsia="zh-HK"/>
              </w:rPr>
              <w:t>。</w:t>
            </w:r>
          </w:p>
          <w:p w14:paraId="7078D47C" w14:textId="62541482" w:rsidR="00C976EF" w:rsidRDefault="00C976EF" w:rsidP="00AB32D3">
            <w:pPr>
              <w:spacing w:before="240"/>
              <w:rPr>
                <w:rFonts w:ascii="新細明體" w:eastAsia="新細明體" w:hAnsi="新細明體"/>
                <w:sz w:val="32"/>
                <w:szCs w:val="32"/>
                <w:lang w:eastAsia="zh-HK"/>
              </w:rPr>
            </w:pPr>
            <w:r>
              <w:rPr>
                <w:rFonts w:ascii="新細明體" w:eastAsia="新細明體" w:hAnsi="新細明體" w:hint="eastAsia"/>
                <w:sz w:val="32"/>
                <w:szCs w:val="32"/>
                <w:lang w:eastAsia="zh-HK"/>
              </w:rPr>
              <w:t>所以，此產品絕對為健</w:t>
            </w:r>
            <w:r>
              <w:rPr>
                <w:rFonts w:ascii="新細明體" w:eastAsia="新細明體" w:hAnsi="新細明體" w:hint="eastAsia"/>
                <w:sz w:val="32"/>
                <w:szCs w:val="32"/>
                <w:lang w:eastAsia="zh-TW"/>
              </w:rPr>
              <w:t>康</w:t>
            </w:r>
            <w:r>
              <w:rPr>
                <w:rFonts w:ascii="新細明體" w:eastAsia="新細明體" w:hAnsi="新細明體" w:hint="eastAsia"/>
                <w:sz w:val="32"/>
                <w:szCs w:val="32"/>
                <w:lang w:eastAsia="zh-HK"/>
              </w:rPr>
              <w:t>帶來好處。</w:t>
            </w:r>
          </w:p>
          <w:p w14:paraId="1F1BB44F" w14:textId="15FC8C7E" w:rsidR="00C976EF" w:rsidRPr="00C976EF" w:rsidRDefault="00C976EF" w:rsidP="00AB32D3">
            <w:pPr>
              <w:spacing w:before="240"/>
              <w:rPr>
                <w:rFonts w:ascii="新細明體" w:eastAsia="新細明體" w:hAnsi="新細明體"/>
                <w:sz w:val="32"/>
                <w:szCs w:val="32"/>
              </w:rPr>
            </w:pPr>
          </w:p>
        </w:tc>
      </w:tr>
    </w:tbl>
    <w:p w14:paraId="223C6CAD" w14:textId="2CE90C19" w:rsidR="00AB32D3" w:rsidRPr="00D86BB5" w:rsidRDefault="0067622D" w:rsidP="006268D8">
      <w:pPr>
        <w:rPr>
          <w:rFonts w:ascii="新細明體" w:eastAsia="新細明體" w:hAnsi="新細明體"/>
          <w:sz w:val="16"/>
          <w:szCs w:val="16"/>
        </w:rPr>
      </w:pPr>
      <w:r w:rsidRPr="00D86BB5">
        <w:rPr>
          <w:rFonts w:ascii="新細明體" w:eastAsia="新細明體" w:hAnsi="新細明體" w:hint="eastAsia"/>
        </w:rPr>
        <w:t>如果需要，請在額外頁面上繼續。</w:t>
      </w:r>
      <w:r w:rsidRPr="00D86BB5">
        <w:rPr>
          <w:rFonts w:ascii="新細明體" w:eastAsia="新細明體" w:hAnsi="新細明體"/>
        </w:rPr>
        <w:t>/ Continue on extra page if required.</w:t>
      </w:r>
    </w:p>
    <w:sectPr w:rsidR="00AB32D3" w:rsidRPr="00D86BB5" w:rsidSect="008F2191">
      <w:footerReference w:type="even" r:id="rId9"/>
      <w:footerReference w:type="default" r:id="rId10"/>
      <w:pgSz w:w="12240" w:h="15840"/>
      <w:pgMar w:top="720" w:right="1080" w:bottom="720" w:left="1080" w:header="0" w:footer="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9A936" w14:textId="77777777" w:rsidR="00183468" w:rsidRDefault="00183468">
      <w:r>
        <w:separator/>
      </w:r>
    </w:p>
  </w:endnote>
  <w:endnote w:type="continuationSeparator" w:id="0">
    <w:p w14:paraId="480FE7D7" w14:textId="77777777" w:rsidR="00183468" w:rsidRDefault="0018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-ExtB">
    <w:altName w:val="新細明體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Lantinghei SC Heavy">
    <w:charset w:val="86"/>
    <w:family w:val="auto"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99A7B" w14:textId="77777777" w:rsidR="00663D2B" w:rsidRDefault="00663D2B" w:rsidP="008F219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D860F6" w14:textId="77777777" w:rsidR="00663D2B" w:rsidRDefault="00663D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39FFE" w14:textId="043ABBDA" w:rsidR="00663D2B" w:rsidRDefault="00663D2B" w:rsidP="00881AA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4CB1">
      <w:rPr>
        <w:rStyle w:val="a6"/>
        <w:noProof/>
      </w:rPr>
      <w:t>- 5 -</w:t>
    </w:r>
    <w:r>
      <w:rPr>
        <w:rStyle w:val="a6"/>
      </w:rPr>
      <w:fldChar w:fldCharType="end"/>
    </w:r>
  </w:p>
  <w:p w14:paraId="207DC83D" w14:textId="77777777" w:rsidR="00663D2B" w:rsidRDefault="00663D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87B3A" w14:textId="77777777" w:rsidR="00183468" w:rsidRDefault="00183468">
      <w:r>
        <w:separator/>
      </w:r>
    </w:p>
  </w:footnote>
  <w:footnote w:type="continuationSeparator" w:id="0">
    <w:p w14:paraId="0FCFEEBC" w14:textId="77777777" w:rsidR="00183468" w:rsidRDefault="00183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CFD"/>
    <w:multiLevelType w:val="hybridMultilevel"/>
    <w:tmpl w:val="81806A36"/>
    <w:lvl w:ilvl="0" w:tplc="F246F812">
      <w:start w:val="1"/>
      <w:numFmt w:val="low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2DFD"/>
    <w:multiLevelType w:val="hybridMultilevel"/>
    <w:tmpl w:val="0D70ED3A"/>
    <w:lvl w:ilvl="0" w:tplc="AAE48490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97CBD"/>
    <w:multiLevelType w:val="hybridMultilevel"/>
    <w:tmpl w:val="80B2B416"/>
    <w:lvl w:ilvl="0" w:tplc="0409000F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abstractNum w:abstractNumId="3" w15:restartNumberingAfterBreak="0">
    <w:nsid w:val="0C217180"/>
    <w:multiLevelType w:val="hybridMultilevel"/>
    <w:tmpl w:val="E494B8C6"/>
    <w:lvl w:ilvl="0" w:tplc="D6B2F4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3BB7"/>
    <w:multiLevelType w:val="hybridMultilevel"/>
    <w:tmpl w:val="0D70ED3A"/>
    <w:lvl w:ilvl="0" w:tplc="AAE48490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03BA9"/>
    <w:multiLevelType w:val="hybridMultilevel"/>
    <w:tmpl w:val="D2BE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65A32"/>
    <w:multiLevelType w:val="hybridMultilevel"/>
    <w:tmpl w:val="1B0E56CC"/>
    <w:lvl w:ilvl="0" w:tplc="8ECEEA1E">
      <w:start w:val="1"/>
      <w:numFmt w:val="decimal"/>
      <w:lvlText w:val="%1."/>
      <w:lvlJc w:val="left"/>
      <w:pPr>
        <w:ind w:left="660" w:hanging="405"/>
      </w:pPr>
      <w:rPr>
        <w:rFonts w:cs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7" w15:restartNumberingAfterBreak="0">
    <w:nsid w:val="206B51C4"/>
    <w:multiLevelType w:val="hybridMultilevel"/>
    <w:tmpl w:val="CB4EE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04559C"/>
    <w:multiLevelType w:val="hybridMultilevel"/>
    <w:tmpl w:val="EEDE7C8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27DF62F8"/>
    <w:multiLevelType w:val="hybridMultilevel"/>
    <w:tmpl w:val="1AD22A76"/>
    <w:lvl w:ilvl="0" w:tplc="0409001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54765"/>
    <w:multiLevelType w:val="hybridMultilevel"/>
    <w:tmpl w:val="DBCA5AF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1445F"/>
    <w:multiLevelType w:val="hybridMultilevel"/>
    <w:tmpl w:val="1AD22A76"/>
    <w:lvl w:ilvl="0" w:tplc="0409001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B08E9"/>
    <w:multiLevelType w:val="hybridMultilevel"/>
    <w:tmpl w:val="3FB21E72"/>
    <w:lvl w:ilvl="0" w:tplc="04090011">
      <w:start w:val="1"/>
      <w:numFmt w:val="upperLetter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C2F7C04"/>
    <w:multiLevelType w:val="hybridMultilevel"/>
    <w:tmpl w:val="0D70ED3A"/>
    <w:lvl w:ilvl="0" w:tplc="AAE48490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C6177"/>
    <w:multiLevelType w:val="hybridMultilevel"/>
    <w:tmpl w:val="81806A36"/>
    <w:lvl w:ilvl="0" w:tplc="F246F812">
      <w:start w:val="1"/>
      <w:numFmt w:val="low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C2995"/>
    <w:multiLevelType w:val="hybridMultilevel"/>
    <w:tmpl w:val="7D7A37D8"/>
    <w:lvl w:ilvl="0" w:tplc="DE6688B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1415D"/>
    <w:multiLevelType w:val="hybridMultilevel"/>
    <w:tmpl w:val="D2BE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83DF7"/>
    <w:multiLevelType w:val="hybridMultilevel"/>
    <w:tmpl w:val="E2AED2A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8" w15:restartNumberingAfterBreak="0">
    <w:nsid w:val="7897069D"/>
    <w:multiLevelType w:val="hybridMultilevel"/>
    <w:tmpl w:val="485C47FE"/>
    <w:lvl w:ilvl="0" w:tplc="6012F854">
      <w:start w:val="1"/>
      <w:numFmt w:val="upperLetter"/>
      <w:lvlText w:val="%1."/>
      <w:lvlJc w:val="left"/>
      <w:pPr>
        <w:ind w:left="48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2973DB"/>
    <w:multiLevelType w:val="hybridMultilevel"/>
    <w:tmpl w:val="7D3846E4"/>
    <w:lvl w:ilvl="0" w:tplc="66CE7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7F09AA"/>
    <w:multiLevelType w:val="hybridMultilevel"/>
    <w:tmpl w:val="802E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20"/>
  </w:num>
  <w:num w:numId="5">
    <w:abstractNumId w:val="1"/>
  </w:num>
  <w:num w:numId="6">
    <w:abstractNumId w:val="10"/>
  </w:num>
  <w:num w:numId="7">
    <w:abstractNumId w:val="13"/>
  </w:num>
  <w:num w:numId="8">
    <w:abstractNumId w:val="0"/>
  </w:num>
  <w:num w:numId="9">
    <w:abstractNumId w:val="16"/>
  </w:num>
  <w:num w:numId="10">
    <w:abstractNumId w:val="18"/>
  </w:num>
  <w:num w:numId="11">
    <w:abstractNumId w:val="5"/>
  </w:num>
  <w:num w:numId="12">
    <w:abstractNumId w:val="8"/>
  </w:num>
  <w:num w:numId="13">
    <w:abstractNumId w:val="12"/>
  </w:num>
  <w:num w:numId="14">
    <w:abstractNumId w:val="17"/>
  </w:num>
  <w:num w:numId="15">
    <w:abstractNumId w:val="9"/>
  </w:num>
  <w:num w:numId="16">
    <w:abstractNumId w:val="3"/>
  </w:num>
  <w:num w:numId="17">
    <w:abstractNumId w:val="2"/>
  </w:num>
  <w:num w:numId="18">
    <w:abstractNumId w:val="6"/>
  </w:num>
  <w:num w:numId="19">
    <w:abstractNumId w:val="7"/>
  </w:num>
  <w:num w:numId="20">
    <w:abstractNumId w:val="19"/>
  </w:num>
  <w:num w:numId="2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30"/>
    <w:rsid w:val="00000370"/>
    <w:rsid w:val="00007D85"/>
    <w:rsid w:val="00012681"/>
    <w:rsid w:val="0002695B"/>
    <w:rsid w:val="00033A3F"/>
    <w:rsid w:val="00040131"/>
    <w:rsid w:val="00041C91"/>
    <w:rsid w:val="0005362C"/>
    <w:rsid w:val="00054570"/>
    <w:rsid w:val="00066113"/>
    <w:rsid w:val="0011127D"/>
    <w:rsid w:val="00111E82"/>
    <w:rsid w:val="00114A16"/>
    <w:rsid w:val="00124595"/>
    <w:rsid w:val="00131BB6"/>
    <w:rsid w:val="0013378B"/>
    <w:rsid w:val="001373B5"/>
    <w:rsid w:val="00147929"/>
    <w:rsid w:val="00152009"/>
    <w:rsid w:val="001615A3"/>
    <w:rsid w:val="00174F47"/>
    <w:rsid w:val="0017758B"/>
    <w:rsid w:val="00183468"/>
    <w:rsid w:val="00184B12"/>
    <w:rsid w:val="00187C7A"/>
    <w:rsid w:val="00195494"/>
    <w:rsid w:val="001A05F0"/>
    <w:rsid w:val="001A1CD5"/>
    <w:rsid w:val="001A2C35"/>
    <w:rsid w:val="001A7E26"/>
    <w:rsid w:val="001B3178"/>
    <w:rsid w:val="001C361E"/>
    <w:rsid w:val="001C40CC"/>
    <w:rsid w:val="001D708A"/>
    <w:rsid w:val="001E14EE"/>
    <w:rsid w:val="001E508B"/>
    <w:rsid w:val="001E7835"/>
    <w:rsid w:val="001F17B0"/>
    <w:rsid w:val="00200E51"/>
    <w:rsid w:val="00204297"/>
    <w:rsid w:val="00213C0E"/>
    <w:rsid w:val="0021479B"/>
    <w:rsid w:val="00214B21"/>
    <w:rsid w:val="00230B32"/>
    <w:rsid w:val="0023565B"/>
    <w:rsid w:val="00236B2D"/>
    <w:rsid w:val="00241459"/>
    <w:rsid w:val="00241800"/>
    <w:rsid w:val="0024258E"/>
    <w:rsid w:val="00247F82"/>
    <w:rsid w:val="00261C53"/>
    <w:rsid w:val="00266117"/>
    <w:rsid w:val="002706BC"/>
    <w:rsid w:val="00281AE4"/>
    <w:rsid w:val="0028209F"/>
    <w:rsid w:val="002868AB"/>
    <w:rsid w:val="002913BB"/>
    <w:rsid w:val="002958C9"/>
    <w:rsid w:val="002A677B"/>
    <w:rsid w:val="002B0EFA"/>
    <w:rsid w:val="002B74D2"/>
    <w:rsid w:val="002C6A4F"/>
    <w:rsid w:val="002F188F"/>
    <w:rsid w:val="00305636"/>
    <w:rsid w:val="00305BD6"/>
    <w:rsid w:val="00306F7F"/>
    <w:rsid w:val="0032507A"/>
    <w:rsid w:val="003325C7"/>
    <w:rsid w:val="00343211"/>
    <w:rsid w:val="003559B9"/>
    <w:rsid w:val="003647B9"/>
    <w:rsid w:val="003655EA"/>
    <w:rsid w:val="003768E5"/>
    <w:rsid w:val="00390D8B"/>
    <w:rsid w:val="003950DA"/>
    <w:rsid w:val="00395DFC"/>
    <w:rsid w:val="003B3710"/>
    <w:rsid w:val="003B5D82"/>
    <w:rsid w:val="003C1064"/>
    <w:rsid w:val="003E1A70"/>
    <w:rsid w:val="003E3D58"/>
    <w:rsid w:val="003F39E9"/>
    <w:rsid w:val="003F4B76"/>
    <w:rsid w:val="00401B8A"/>
    <w:rsid w:val="00403152"/>
    <w:rsid w:val="004140C3"/>
    <w:rsid w:val="0042169F"/>
    <w:rsid w:val="004367EC"/>
    <w:rsid w:val="0044032C"/>
    <w:rsid w:val="004414C7"/>
    <w:rsid w:val="004431F9"/>
    <w:rsid w:val="00447D93"/>
    <w:rsid w:val="00453E48"/>
    <w:rsid w:val="004653D7"/>
    <w:rsid w:val="004759A4"/>
    <w:rsid w:val="00486095"/>
    <w:rsid w:val="00492731"/>
    <w:rsid w:val="004A4ED1"/>
    <w:rsid w:val="004A576E"/>
    <w:rsid w:val="004B0EBC"/>
    <w:rsid w:val="004C25DF"/>
    <w:rsid w:val="004C4F14"/>
    <w:rsid w:val="004C6BA7"/>
    <w:rsid w:val="004D42C7"/>
    <w:rsid w:val="004D4DC8"/>
    <w:rsid w:val="004D62EF"/>
    <w:rsid w:val="004E4CF9"/>
    <w:rsid w:val="004E76EB"/>
    <w:rsid w:val="004F0C9F"/>
    <w:rsid w:val="004F259E"/>
    <w:rsid w:val="00500E4D"/>
    <w:rsid w:val="00514112"/>
    <w:rsid w:val="00522F75"/>
    <w:rsid w:val="005239F1"/>
    <w:rsid w:val="0053531E"/>
    <w:rsid w:val="005467BA"/>
    <w:rsid w:val="00546C9C"/>
    <w:rsid w:val="00552080"/>
    <w:rsid w:val="00553B6B"/>
    <w:rsid w:val="00561538"/>
    <w:rsid w:val="005659D5"/>
    <w:rsid w:val="0057399B"/>
    <w:rsid w:val="005752FA"/>
    <w:rsid w:val="0058232C"/>
    <w:rsid w:val="005901B1"/>
    <w:rsid w:val="005932AF"/>
    <w:rsid w:val="005937FE"/>
    <w:rsid w:val="005A6BE8"/>
    <w:rsid w:val="005B5CF2"/>
    <w:rsid w:val="005B60BB"/>
    <w:rsid w:val="005D08BB"/>
    <w:rsid w:val="005D399C"/>
    <w:rsid w:val="005E0C08"/>
    <w:rsid w:val="005F3657"/>
    <w:rsid w:val="005F568F"/>
    <w:rsid w:val="005F5937"/>
    <w:rsid w:val="005F5A09"/>
    <w:rsid w:val="005F6BC5"/>
    <w:rsid w:val="00620F68"/>
    <w:rsid w:val="006256A7"/>
    <w:rsid w:val="006268D8"/>
    <w:rsid w:val="006268F5"/>
    <w:rsid w:val="006351E3"/>
    <w:rsid w:val="00644845"/>
    <w:rsid w:val="00645A5E"/>
    <w:rsid w:val="00655B31"/>
    <w:rsid w:val="00663D2B"/>
    <w:rsid w:val="00667FA1"/>
    <w:rsid w:val="00672D92"/>
    <w:rsid w:val="00675C7E"/>
    <w:rsid w:val="0067622D"/>
    <w:rsid w:val="006A6DC2"/>
    <w:rsid w:val="006D1844"/>
    <w:rsid w:val="006D1C9C"/>
    <w:rsid w:val="006E41FB"/>
    <w:rsid w:val="006E5DD0"/>
    <w:rsid w:val="0070603B"/>
    <w:rsid w:val="00731161"/>
    <w:rsid w:val="00733508"/>
    <w:rsid w:val="00734037"/>
    <w:rsid w:val="00735E82"/>
    <w:rsid w:val="00744906"/>
    <w:rsid w:val="00751192"/>
    <w:rsid w:val="00755451"/>
    <w:rsid w:val="00755790"/>
    <w:rsid w:val="007576B1"/>
    <w:rsid w:val="00770CCE"/>
    <w:rsid w:val="00772F8A"/>
    <w:rsid w:val="0077583A"/>
    <w:rsid w:val="00777298"/>
    <w:rsid w:val="00784209"/>
    <w:rsid w:val="00784836"/>
    <w:rsid w:val="007878C3"/>
    <w:rsid w:val="007A287D"/>
    <w:rsid w:val="007A6025"/>
    <w:rsid w:val="007B2621"/>
    <w:rsid w:val="007B5A7A"/>
    <w:rsid w:val="007B6DC6"/>
    <w:rsid w:val="007C21BE"/>
    <w:rsid w:val="007C7637"/>
    <w:rsid w:val="007E081A"/>
    <w:rsid w:val="007E67C1"/>
    <w:rsid w:val="007F5A74"/>
    <w:rsid w:val="007F5E0B"/>
    <w:rsid w:val="00811F06"/>
    <w:rsid w:val="008161E7"/>
    <w:rsid w:val="00831BB0"/>
    <w:rsid w:val="008340CB"/>
    <w:rsid w:val="00842880"/>
    <w:rsid w:val="00850DEA"/>
    <w:rsid w:val="00854059"/>
    <w:rsid w:val="00854D1B"/>
    <w:rsid w:val="008634DA"/>
    <w:rsid w:val="00865A71"/>
    <w:rsid w:val="0087115D"/>
    <w:rsid w:val="00871297"/>
    <w:rsid w:val="00874D55"/>
    <w:rsid w:val="00881604"/>
    <w:rsid w:val="00881AAA"/>
    <w:rsid w:val="00891B25"/>
    <w:rsid w:val="008A239B"/>
    <w:rsid w:val="008A2968"/>
    <w:rsid w:val="008A39CB"/>
    <w:rsid w:val="008A4741"/>
    <w:rsid w:val="008B2363"/>
    <w:rsid w:val="008B47A2"/>
    <w:rsid w:val="008B68A4"/>
    <w:rsid w:val="008C002C"/>
    <w:rsid w:val="008C0D3F"/>
    <w:rsid w:val="008D13A6"/>
    <w:rsid w:val="008D1EB1"/>
    <w:rsid w:val="008D409A"/>
    <w:rsid w:val="008D5475"/>
    <w:rsid w:val="008D5952"/>
    <w:rsid w:val="008E669C"/>
    <w:rsid w:val="008F0B9B"/>
    <w:rsid w:val="008F2191"/>
    <w:rsid w:val="0091159E"/>
    <w:rsid w:val="0091348A"/>
    <w:rsid w:val="009356DB"/>
    <w:rsid w:val="0093661A"/>
    <w:rsid w:val="00940B9E"/>
    <w:rsid w:val="00950B1F"/>
    <w:rsid w:val="00967E39"/>
    <w:rsid w:val="00974490"/>
    <w:rsid w:val="00996D64"/>
    <w:rsid w:val="009A2C30"/>
    <w:rsid w:val="009A428C"/>
    <w:rsid w:val="009A5E4F"/>
    <w:rsid w:val="009A7A49"/>
    <w:rsid w:val="009B4109"/>
    <w:rsid w:val="009B4186"/>
    <w:rsid w:val="009C318C"/>
    <w:rsid w:val="009C6539"/>
    <w:rsid w:val="009D0CDD"/>
    <w:rsid w:val="009D23E6"/>
    <w:rsid w:val="009F6DDD"/>
    <w:rsid w:val="00A00C8F"/>
    <w:rsid w:val="00A1053B"/>
    <w:rsid w:val="00A10F8A"/>
    <w:rsid w:val="00A1169C"/>
    <w:rsid w:val="00A122C9"/>
    <w:rsid w:val="00A14F9F"/>
    <w:rsid w:val="00A37F31"/>
    <w:rsid w:val="00A41330"/>
    <w:rsid w:val="00A42A35"/>
    <w:rsid w:val="00A67D56"/>
    <w:rsid w:val="00A67F70"/>
    <w:rsid w:val="00AA5FB5"/>
    <w:rsid w:val="00AA6A59"/>
    <w:rsid w:val="00AB005B"/>
    <w:rsid w:val="00AB32D3"/>
    <w:rsid w:val="00AB4965"/>
    <w:rsid w:val="00AD1C94"/>
    <w:rsid w:val="00AE19A4"/>
    <w:rsid w:val="00AE2505"/>
    <w:rsid w:val="00AE4957"/>
    <w:rsid w:val="00AE7F91"/>
    <w:rsid w:val="00B15AF8"/>
    <w:rsid w:val="00B2622F"/>
    <w:rsid w:val="00B31B83"/>
    <w:rsid w:val="00B4152D"/>
    <w:rsid w:val="00B42A51"/>
    <w:rsid w:val="00B44281"/>
    <w:rsid w:val="00B51285"/>
    <w:rsid w:val="00B51C16"/>
    <w:rsid w:val="00B7401B"/>
    <w:rsid w:val="00B77C62"/>
    <w:rsid w:val="00B77C92"/>
    <w:rsid w:val="00B84BDC"/>
    <w:rsid w:val="00B86ABC"/>
    <w:rsid w:val="00B87394"/>
    <w:rsid w:val="00B87688"/>
    <w:rsid w:val="00BA0AD3"/>
    <w:rsid w:val="00BB0628"/>
    <w:rsid w:val="00BC21B1"/>
    <w:rsid w:val="00BC597D"/>
    <w:rsid w:val="00BD23A8"/>
    <w:rsid w:val="00BD5939"/>
    <w:rsid w:val="00BD5E5B"/>
    <w:rsid w:val="00BD6B6B"/>
    <w:rsid w:val="00BE0D37"/>
    <w:rsid w:val="00BE20E5"/>
    <w:rsid w:val="00BE42EF"/>
    <w:rsid w:val="00BE6836"/>
    <w:rsid w:val="00BF0548"/>
    <w:rsid w:val="00BF11F3"/>
    <w:rsid w:val="00BF40C3"/>
    <w:rsid w:val="00BF57EE"/>
    <w:rsid w:val="00C0260C"/>
    <w:rsid w:val="00C0644E"/>
    <w:rsid w:val="00C065F1"/>
    <w:rsid w:val="00C1388A"/>
    <w:rsid w:val="00C15E9C"/>
    <w:rsid w:val="00C16438"/>
    <w:rsid w:val="00C26824"/>
    <w:rsid w:val="00C3008B"/>
    <w:rsid w:val="00C56D6D"/>
    <w:rsid w:val="00C6025B"/>
    <w:rsid w:val="00C62E7F"/>
    <w:rsid w:val="00C63CF7"/>
    <w:rsid w:val="00C64C20"/>
    <w:rsid w:val="00C64CB8"/>
    <w:rsid w:val="00C724C3"/>
    <w:rsid w:val="00C725AE"/>
    <w:rsid w:val="00C81C63"/>
    <w:rsid w:val="00C976EF"/>
    <w:rsid w:val="00CA43B2"/>
    <w:rsid w:val="00CA65FF"/>
    <w:rsid w:val="00CA7CAE"/>
    <w:rsid w:val="00CE0E81"/>
    <w:rsid w:val="00CE7F3E"/>
    <w:rsid w:val="00CF774F"/>
    <w:rsid w:val="00D06677"/>
    <w:rsid w:val="00D109FA"/>
    <w:rsid w:val="00D143AE"/>
    <w:rsid w:val="00D1618E"/>
    <w:rsid w:val="00D3189A"/>
    <w:rsid w:val="00D34CCF"/>
    <w:rsid w:val="00D379AA"/>
    <w:rsid w:val="00D4390C"/>
    <w:rsid w:val="00D445C8"/>
    <w:rsid w:val="00D46C96"/>
    <w:rsid w:val="00D51D0D"/>
    <w:rsid w:val="00D54940"/>
    <w:rsid w:val="00D60B1B"/>
    <w:rsid w:val="00D66911"/>
    <w:rsid w:val="00D701F5"/>
    <w:rsid w:val="00D70B45"/>
    <w:rsid w:val="00D74CB9"/>
    <w:rsid w:val="00D86BB5"/>
    <w:rsid w:val="00D90AF4"/>
    <w:rsid w:val="00DA073F"/>
    <w:rsid w:val="00DA489D"/>
    <w:rsid w:val="00DB1A39"/>
    <w:rsid w:val="00DB32F5"/>
    <w:rsid w:val="00DD332A"/>
    <w:rsid w:val="00DF44B4"/>
    <w:rsid w:val="00DF794D"/>
    <w:rsid w:val="00E14236"/>
    <w:rsid w:val="00E215C7"/>
    <w:rsid w:val="00E23287"/>
    <w:rsid w:val="00E24DCF"/>
    <w:rsid w:val="00E267C5"/>
    <w:rsid w:val="00E556C6"/>
    <w:rsid w:val="00E614F3"/>
    <w:rsid w:val="00E64B2A"/>
    <w:rsid w:val="00E74142"/>
    <w:rsid w:val="00E808F0"/>
    <w:rsid w:val="00EB27E9"/>
    <w:rsid w:val="00EB3C81"/>
    <w:rsid w:val="00EC35D7"/>
    <w:rsid w:val="00ED2219"/>
    <w:rsid w:val="00EF3BFC"/>
    <w:rsid w:val="00F02C3E"/>
    <w:rsid w:val="00F11F8C"/>
    <w:rsid w:val="00F16AD0"/>
    <w:rsid w:val="00F22335"/>
    <w:rsid w:val="00F26368"/>
    <w:rsid w:val="00F2772D"/>
    <w:rsid w:val="00F27EB8"/>
    <w:rsid w:val="00F30FE4"/>
    <w:rsid w:val="00F32FDB"/>
    <w:rsid w:val="00F34BA9"/>
    <w:rsid w:val="00F35400"/>
    <w:rsid w:val="00F370EC"/>
    <w:rsid w:val="00F37D09"/>
    <w:rsid w:val="00F43373"/>
    <w:rsid w:val="00F450B5"/>
    <w:rsid w:val="00F64CB1"/>
    <w:rsid w:val="00F72020"/>
    <w:rsid w:val="00F74964"/>
    <w:rsid w:val="00F87455"/>
    <w:rsid w:val="00FA48A0"/>
    <w:rsid w:val="00FB37E9"/>
    <w:rsid w:val="00FC6594"/>
    <w:rsid w:val="00FD504E"/>
    <w:rsid w:val="00FE07B9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B32F0E"/>
  <w14:defaultImageDpi w14:val="300"/>
  <w15:docId w15:val="{32BE58B0-8C73-47C7-AE0D-7C3888D6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A65FF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CA65FF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CA65FF"/>
  </w:style>
  <w:style w:type="paragraph" w:customStyle="1" w:styleId="OmniPage1">
    <w:name w:val="OmniPage #1"/>
    <w:basedOn w:val="a"/>
    <w:rsid w:val="001A7E26"/>
    <w:pPr>
      <w:spacing w:line="280" w:lineRule="exact"/>
    </w:pPr>
    <w:rPr>
      <w:rFonts w:eastAsia="Times New Roman"/>
      <w:sz w:val="20"/>
      <w:szCs w:val="20"/>
    </w:rPr>
  </w:style>
  <w:style w:type="paragraph" w:styleId="a7">
    <w:name w:val="Balloon Text"/>
    <w:basedOn w:val="a"/>
    <w:semiHidden/>
    <w:rsid w:val="0028209F"/>
    <w:rPr>
      <w:rFonts w:ascii="Arial" w:eastAsia="新細明體" w:hAnsi="Arial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BD23A8"/>
    <w:pPr>
      <w:spacing w:before="100" w:beforeAutospacing="1" w:after="100" w:afterAutospacing="1"/>
    </w:pPr>
    <w:rPr>
      <w:rFonts w:eastAsia="Times New Roman"/>
    </w:rPr>
  </w:style>
  <w:style w:type="paragraph" w:customStyle="1" w:styleId="Body">
    <w:name w:val="Body"/>
    <w:rsid w:val="00D70B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BodyA">
    <w:name w:val="Body A"/>
    <w:rsid w:val="001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a8">
    <w:name w:val="List Paragraph"/>
    <w:basedOn w:val="a"/>
    <w:uiPriority w:val="34"/>
    <w:qFormat/>
    <w:rsid w:val="00B44281"/>
    <w:pPr>
      <w:spacing w:after="200" w:line="276" w:lineRule="auto"/>
      <w:ind w:left="720"/>
      <w:contextualSpacing/>
    </w:pPr>
    <w:rPr>
      <w:rFonts w:ascii="Calibri" w:eastAsia="新細明體" w:hAnsi="Calibri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4689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873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84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E2477C-F641-42B0-ADE5-9F22C898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5636</TotalTime>
  <Pages>8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Definition</vt:lpstr>
    </vt:vector>
  </TitlesOfParts>
  <Company>PolyU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Definition</dc:title>
  <dc:subject/>
  <dc:creator>WinXP</dc:creator>
  <cp:keywords/>
  <cp:lastModifiedBy>Choi Sze Ki</cp:lastModifiedBy>
  <cp:revision>16</cp:revision>
  <cp:lastPrinted>2005-09-02T11:47:00Z</cp:lastPrinted>
  <dcterms:created xsi:type="dcterms:W3CDTF">2019-04-16T03:45:00Z</dcterms:created>
  <dcterms:modified xsi:type="dcterms:W3CDTF">2019-05-11T03:09:00Z</dcterms:modified>
</cp:coreProperties>
</file>