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3132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602" w:firstLineChars="200"/>
        <w:jc w:val="center"/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eastAsia="zh-CN"/>
        </w:rPr>
        <w:t>《</w:t>
      </w:r>
      <w:r>
        <w:rPr>
          <w:rFonts w:hint="eastAsia" w:ascii="宋体" w:hAnsi="宋体" w:eastAsia="宋体" w:cs="宋体"/>
          <w:b/>
          <w:bCs/>
          <w:sz w:val="30"/>
          <w:szCs w:val="30"/>
        </w:rPr>
        <w:t>二氧化碳</w:t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温室气体</w:t>
      </w:r>
      <w:r>
        <w:rPr>
          <w:rFonts w:hint="eastAsia" w:ascii="宋体" w:hAnsi="宋体" w:eastAsia="宋体" w:cs="宋体"/>
          <w:b/>
          <w:bCs/>
          <w:sz w:val="30"/>
          <w:szCs w:val="30"/>
        </w:rPr>
        <w:t>验证</w:t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实验</w:t>
      </w:r>
      <w:r>
        <w:rPr>
          <w:rFonts w:hint="eastAsia" w:ascii="宋体" w:hAnsi="宋体" w:eastAsia="宋体" w:cs="宋体"/>
          <w:b/>
          <w:bCs/>
          <w:sz w:val="30"/>
          <w:szCs w:val="30"/>
        </w:rPr>
        <w:t>装置</w:t>
      </w:r>
      <w:r>
        <w:rPr>
          <w:rFonts w:hint="eastAsia" w:ascii="宋体" w:hAnsi="宋体" w:eastAsia="宋体" w:cs="宋体"/>
          <w:b/>
          <w:bCs/>
          <w:sz w:val="30"/>
          <w:szCs w:val="30"/>
          <w:lang w:eastAsia="zh-CN"/>
        </w:rPr>
        <w:t>》</w:t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科创项目式学习方案</w:t>
      </w:r>
    </w:p>
    <w:p w14:paraId="4FE81B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二氧化碳是主要的温室气体之一，对地球的气候变化起着重要作用。然而，由于人类活动的增加，导致二氧化碳排放量不断增加，进而引起全球气温上升和气候变化的加剧。为了应对气候变化，国际社会提出了碳中和目标，即将二氧化碳的排放量减至零或将其排放量与吸收量保持平衡。我们怎么样才能认识到二氧化碳是一种温室气体呢？于是我和我的伙伴想基于Micro.bit做一款验证二氧化碳是温室气体的装置的想法。该想法与现有实验方法相比，由于采用无线方式，采集端在室外，接收端在室内，所以避免了实验者要长时间在太阳下记录数据的烦恼，同时由于数据还可以实时以曲线形式显示在电脑上，让该实验更加直观有趣。</w:t>
      </w:r>
    </w:p>
    <w:p w14:paraId="62D4DB9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项目简介</w:t>
      </w:r>
    </w:p>
    <w:p w14:paraId="2AF3DC3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二氧化碳温室气体验证实验装置项目旨在通过建立一个实验装置，验证二氧化碳对地球温室效应的贡献。随着工业化进程的加速，大量的温室气体排放导致地球气候变暖，给人类社会和生态环境带来了巨大的挑战。</w:t>
      </w:r>
    </w:p>
    <w:p w14:paraId="03D9B3D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该项目的主要目标是通过实验和数据分析，深入了解二氧化碳在大气中的行为和影响，以验证其对地球温室效应的作用。具体来说，项目将建立一个模拟大气环境的实验室装置，通过控制二氧化碳浓度和其他环境参数，模拟不同情景下的温室效应。</w:t>
      </w:r>
    </w:p>
    <w:p w14:paraId="63F1546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在实验装置中，将使用高精度的气体测量仪器来监测和记录二氧化碳浓度的变化，并通过热辐射测量仪器来评估温室效应的强度。同时，还将收集和分析其他相关数据，如温度、湿度等，以了解二氧化碳对气候变化的具体影响。</w:t>
      </w:r>
    </w:p>
    <w:p w14:paraId="4108A7B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通过该实验装置的建立和实验数据的分析，我们将能够更准确地评估二氧化碳对地球温室效应的贡献，并为制定应对气候变化的政策和措施提供科学依据。此外，该项目还有助于提高公众对气候变化问题的认识和理解，促进环境保护和可持续发展的意识。</w:t>
      </w:r>
    </w:p>
    <w:p w14:paraId="2E3EC008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项目导引</w:t>
      </w:r>
    </w:p>
    <w:p w14:paraId="5410388C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项目背景</w:t>
      </w:r>
    </w:p>
    <w:p w14:paraId="46B47E2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该项目是为了研究和验证二氧化碳的温室效应。通过改进温室效应的实验装置，可以模拟地球大气中的二氧化碳浓度，并观察其对温度的影响。这样可以更好地了解二氧化碳的温室效应机制，并为进一步研究气候变化提供实验依据。</w:t>
      </w:r>
    </w:p>
    <w:p w14:paraId="085E920A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项目目标</w:t>
      </w:r>
    </w:p>
    <w:p w14:paraId="2629B1A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这个项目的目的是更好地理解二氧化碳的温室效应，并为应对气候变化提供科学依据。通过验证实验装置，可以探究不同浓度的二氧化碳对温度的影响，进而预测未来气候变化的趋势。同时，该项目也可以用于教育和宣传，加深公众对气候变化问题的认识和关注。</w:t>
      </w:r>
    </w:p>
    <w:p w14:paraId="1A4D2E5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项目规划</w:t>
      </w:r>
    </w:p>
    <w:p w14:paraId="2352E15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 本项目的最终目标是通过设计制作的实验装置获得实验数据和曲线，使大家能够清晰直观地了解到，二氧化碳气体能够让空气温度快速上升，从而让大家深刻地认识到二氧化碳的温室效应，是明确的解决问题，达成目标类的项目。项目思路如下：</w:t>
      </w:r>
    </w:p>
    <w:p w14:paraId="4B4E76E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2290445</wp:posOffset>
                </wp:positionH>
                <wp:positionV relativeFrom="paragraph">
                  <wp:posOffset>151130</wp:posOffset>
                </wp:positionV>
                <wp:extent cx="495300" cy="76200"/>
                <wp:effectExtent l="0" t="0" r="7620" b="0"/>
                <wp:wrapNone/>
                <wp:docPr id="1" name="右箭头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1955165" y="9051925"/>
                          <a:ext cx="495300" cy="762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flip:y;margin-left:180.35pt;margin-top:11.9pt;height:6pt;width:39pt;z-index:251659264;v-text-anchor:middle;mso-width-relative:page;mso-height-relative:page;" fillcolor="#000000 [3213]" filled="t" stroked="f" coordsize="21600,21600" o:gfxdata="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PLjpgLWAAAACQEAAA8AAAAAAAAAAQAgAAAA&#10;IgAAAGRycy9kb3ducmV2LnhtbFBLAQIUABQAAAAIAIdO4kB30aZCfwIAAOgEAAAOAAAAAAAAAAEA&#10;IAAAACUBAABkcnMvZTJvRG9jLnhtbFBLBQYAAAAABgAGAFkBAAAWBgAAAAA=&#10;" adj="19939,5400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提出问题、分析问题       </w:t>
      </w:r>
    </w:p>
    <w:p w14:paraId="10BC752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本项目从碳中和目标出发，目的是更好地理解二氧化碳的温室效应，并为应对气候变化提供科学依据。学生分析现有实验装置的不足之处，避免实验者要长时间在太阳下记录数据的烦恼，结合自己所学知识，采用无线方式，改进验证实验装置，让该实验更加直观有趣。</w:t>
      </w:r>
    </w:p>
    <w:p w14:paraId="47D5A9E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因此，本项目的任务拆解如下：</w:t>
      </w:r>
    </w:p>
    <w:p w14:paraId="0AFEBB1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任务1：发现问题</w:t>
      </w:r>
    </w:p>
    <w:p w14:paraId="331429F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任务2：分析问题</w:t>
      </w:r>
    </w:p>
    <w:p w14:paraId="76D5238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任务3：制定方案</w:t>
      </w:r>
    </w:p>
    <w:p w14:paraId="55B891D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任务4：</w:t>
      </w:r>
    </w:p>
    <w:p w14:paraId="05C6134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设计思路：使用两块Micro.bit主控，一块主控负责在室外阳光下采集两个瓶子中气体温度数据集（一个瓶子是普通空气，一个瓶子是二氧化碳气体），并通过无线方式，将采集到的数据按照一定频率发送至室内的接收端。接收端在收到温度数据后可以实时显示在显示屏上，同时还可以通过语言播报模块实时播报。接收端还可以连接电脑，让接收端的数据以曲线的方式显示在电脑屏幕上，让大家更加直观地看到室外两个瓶子内气体温度的变化曲线。通过实验数据和曲线，我们能够清晰直观地了解到，二氧化碳气体能够让空气温度快速上升，从而让大家深刻地认识到二氧化碳的温室效应。</w:t>
      </w:r>
    </w:p>
    <w:p w14:paraId="28B8F97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 w14:paraId="55A6D75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创设情景</w:t>
      </w:r>
    </w:p>
    <w:p w14:paraId="37A9F634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阅读新闻，发现问题</w:t>
      </w:r>
    </w:p>
    <w:p w14:paraId="62DF0CD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</w:rPr>
        <w:br w:type="textWrapping"/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加拿大林火持续蔓延 气象专家担忧温室效应下林火将更加频繁https://world.qianlong.com/2023/0715/8071944.shtml</w:t>
      </w:r>
    </w:p>
    <w:p w14:paraId="4EDBD8A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温室效应导致南极“凶兽”泛滥成灾，南极已经出现了不该出现的东西https://www.163.com/dy/article/I96B2K2T0552RMBO.html</w:t>
      </w:r>
    </w:p>
    <w:p w14:paraId="6839DBF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滚烫之夏来袭 高温行情发动</w:t>
      </w:r>
    </w:p>
    <w:p w14:paraId="508C20F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fldChar w:fldCharType="begin"/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instrText xml:space="preserve"> HYPERLINK "https://new.qq.com/rain/a/20230705A01EDO00.html" </w:instrText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fldChar w:fldCharType="separate"/>
      </w:r>
      <w:r>
        <w:rPr>
          <w:rStyle w:val="6"/>
          <w:rFonts w:hint="eastAsia" w:ascii="宋体" w:hAnsi="宋体" w:eastAsia="宋体" w:cs="宋体"/>
          <w:sz w:val="30"/>
          <w:szCs w:val="30"/>
          <w:lang w:val="en-US" w:eastAsia="zh-CN"/>
        </w:rPr>
        <w:t>https://new.qq.com/rain/a/20230705A01EDO00.html</w:t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fldChar w:fldCharType="end"/>
      </w:r>
    </w:p>
    <w:p w14:paraId="1E67ABC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阅读三则新闻说说你有什么发现？</w:t>
      </w:r>
    </w:p>
    <w:p w14:paraId="0E28EF6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温室效应加剧，全球气候变化，那什么是温室效应呢？查阅资料了解温室效应，并完成下表。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43"/>
        <w:gridCol w:w="2424"/>
        <w:gridCol w:w="2772"/>
        <w:gridCol w:w="2020"/>
      </w:tblGrid>
      <w:tr w14:paraId="268CB9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43" w:type="dxa"/>
          </w:tcPr>
          <w:p w14:paraId="14182ED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jc w:val="center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温室效应的</w:t>
            </w:r>
            <w:r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  <w:t>概念</w:t>
            </w:r>
          </w:p>
        </w:tc>
        <w:tc>
          <w:tcPr>
            <w:tcW w:w="2424" w:type="dxa"/>
          </w:tcPr>
          <w:p w14:paraId="17421CC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温室效应的</w:t>
            </w:r>
            <w:r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  <w:t>成因</w:t>
            </w:r>
          </w:p>
        </w:tc>
        <w:tc>
          <w:tcPr>
            <w:tcW w:w="2772" w:type="dxa"/>
          </w:tcPr>
          <w:p w14:paraId="5FDF73A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温室效应的</w:t>
            </w:r>
            <w:r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  <w:t>具体表现</w:t>
            </w:r>
          </w:p>
        </w:tc>
        <w:tc>
          <w:tcPr>
            <w:tcW w:w="2020" w:type="dxa"/>
          </w:tcPr>
          <w:p w14:paraId="35FAEDC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请注明出处</w:t>
            </w:r>
          </w:p>
        </w:tc>
      </w:tr>
      <w:tr w14:paraId="169501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43" w:type="dxa"/>
          </w:tcPr>
          <w:p w14:paraId="6CC4170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424" w:type="dxa"/>
          </w:tcPr>
          <w:p w14:paraId="2CB4A1E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772" w:type="dxa"/>
          </w:tcPr>
          <w:p w14:paraId="1975F42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020" w:type="dxa"/>
          </w:tcPr>
          <w:p w14:paraId="137BF12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</w:tr>
      <w:tr w14:paraId="35EFAB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43" w:type="dxa"/>
          </w:tcPr>
          <w:p w14:paraId="08F183D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424" w:type="dxa"/>
          </w:tcPr>
          <w:p w14:paraId="4F74613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772" w:type="dxa"/>
          </w:tcPr>
          <w:p w14:paraId="6559859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020" w:type="dxa"/>
          </w:tcPr>
          <w:p w14:paraId="5C1F3A6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</w:tr>
      <w:tr w14:paraId="6D8170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43" w:type="dxa"/>
          </w:tcPr>
          <w:p w14:paraId="282A72E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424" w:type="dxa"/>
          </w:tcPr>
          <w:p w14:paraId="6466BBC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772" w:type="dxa"/>
          </w:tcPr>
          <w:p w14:paraId="4C12BB7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020" w:type="dxa"/>
          </w:tcPr>
          <w:p w14:paraId="0930B29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</w:tr>
      <w:tr w14:paraId="62076F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43" w:type="dxa"/>
          </w:tcPr>
          <w:p w14:paraId="17D71DA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424" w:type="dxa"/>
          </w:tcPr>
          <w:p w14:paraId="71F3C51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772" w:type="dxa"/>
          </w:tcPr>
          <w:p w14:paraId="66B10B8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  <w:tc>
          <w:tcPr>
            <w:tcW w:w="2020" w:type="dxa"/>
          </w:tcPr>
          <w:p w14:paraId="06CC41C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600" w:firstLineChars="200"/>
              <w:textAlignment w:val="auto"/>
              <w:rPr>
                <w:rFonts w:hint="eastAsia" w:ascii="宋体" w:hAnsi="宋体" w:eastAsia="宋体" w:cs="宋体"/>
                <w:sz w:val="30"/>
                <w:szCs w:val="30"/>
                <w:vertAlign w:val="baseline"/>
                <w:lang w:val="en-US" w:eastAsia="zh-CN"/>
              </w:rPr>
            </w:pPr>
          </w:p>
        </w:tc>
      </w:tr>
    </w:tbl>
    <w:p w14:paraId="1EF5A42F">
      <w:pPr>
        <w:keepNext w:val="0"/>
        <w:keepLines w:val="0"/>
        <w:pageBreakBefore w:val="0"/>
        <w:widowControl w:val="0"/>
        <w:numPr>
          <w:ilvl w:val="0"/>
          <w:numId w:val="3"/>
        </w:numPr>
        <w:tabs>
          <w:tab w:val="left" w:pos="211"/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科学实验，发现问题</w:t>
      </w:r>
    </w:p>
    <w:p w14:paraId="7F845AFE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5114925" cy="7038975"/>
            <wp:effectExtent l="0" t="0" r="5715" b="1905"/>
            <wp:docPr id="2" name="图片 2" descr="温室效应实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温室效应实验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0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ab/>
      </w:r>
    </w:p>
    <w:p w14:paraId="10305B0B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观察实验，思考实验存在什么缺点。</w:t>
      </w:r>
    </w:p>
    <w:p w14:paraId="4A3A16DA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3.分析问题</w:t>
      </w:r>
    </w:p>
    <w:p w14:paraId="76DB8D24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分析实验的不足之处，找到可改进的地方。 </w:t>
      </w:r>
    </w:p>
    <w:p w14:paraId="57B84801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 w14:paraId="7BDE8914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 w14:paraId="5AD661B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方案设计</w:t>
      </w:r>
    </w:p>
    <w:p w14:paraId="56EBF582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1.头脑风暴：如</w:t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何改进实验装置，学生通过头脑风暴，运用所学的知识，解决实验中存在的问题，从而达到改进实验装置、提升实验效果的目的。</w:t>
      </w:r>
    </w:p>
    <w:p w14:paraId="3978E923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2.方案设计</w:t>
      </w:r>
    </w:p>
    <w:p w14:paraId="233BFD2A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  <w:tab w:val="right" w:pos="974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预设：可以采用无线方式获取数据，也可让数据更加直观地显</w:t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示。</w:t>
      </w:r>
    </w:p>
    <w:p w14:paraId="1380FEB9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8947"/>
          <w:tab w:val="right" w:pos="974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fldChar w:fldCharType="begin"/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instrText xml:space="preserve"> = 1 \* GB2 \* MERGEFORMAT </w:instrText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sz w:val="30"/>
          <w:szCs w:val="30"/>
        </w:rPr>
        <w:t>⑴</w:t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fldChar w:fldCharType="end"/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画出简单的设计图纸，列出材料清单。</w:t>
      </w:r>
    </w:p>
    <w:p w14:paraId="68AB0AB3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1243"/>
          <w:tab w:val="right" w:pos="974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fldChar w:fldCharType="begin"/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instrText xml:space="preserve"> = 2 \* GB2 \* MERGEFORMAT </w:instrText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sz w:val="30"/>
          <w:szCs w:val="30"/>
        </w:rPr>
        <w:t>⑵</w:t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fldChar w:fldCharType="end"/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ab/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小组讨论方案的可行性，并进行改进。</w:t>
      </w:r>
    </w:p>
    <w:p w14:paraId="49BE7EE2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1243"/>
          <w:tab w:val="right" w:pos="974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3.任务分工</w:t>
      </w:r>
    </w:p>
    <w:p w14:paraId="1D243A0F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1"/>
          <w:tab w:val="left" w:pos="1243"/>
          <w:tab w:val="right" w:pos="974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以文本或表格的形式对各项任务进行分工，以达到事半功倍的效果。</w:t>
      </w:r>
    </w:p>
    <w:p w14:paraId="46CC8A79"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211"/>
          <w:tab w:val="left" w:pos="1219"/>
          <w:tab w:val="right" w:pos="974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600" w:firstLineChars="200"/>
        <w:textAlignment w:val="auto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搭建装置</w:t>
      </w:r>
    </w:p>
    <w:p w14:paraId="1F8B5409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绘制电路图</w:t>
      </w:r>
    </w:p>
    <w:p w14:paraId="413FB38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可用铅笔、彩色笔等绘制出电路图（也可在WPS的PPT中画线连接，保存为图片，简单易操作且更加精美）</w:t>
      </w:r>
    </w:p>
    <w:p w14:paraId="13CBEA8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示例：</w:t>
      </w:r>
    </w:p>
    <w:p w14:paraId="6316572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</w:rPr>
      </w:pPr>
      <w:r>
        <w:rPr>
          <w:rFonts w:hint="eastAsia" w:ascii="宋体" w:hAnsi="宋体" w:eastAsia="宋体" w:cs="宋体"/>
          <w:sz w:val="30"/>
          <w:szCs w:val="30"/>
        </w:rPr>
        <w:drawing>
          <wp:inline distT="0" distB="0" distL="114300" distR="114300">
            <wp:extent cx="5362575" cy="2260600"/>
            <wp:effectExtent l="0" t="0" r="1905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rcRect t="8804" b="15547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587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发送端：温湿度传感器A连接P5，B连接P13。接收端：OLED显示屏和语音播报均使用IIC接口，连接SDA和SCL。发送和接收使用无线通信收发数据，接收端还可以通过数据线与电脑连接，实现电脑显示温度曲线。</w:t>
      </w:r>
    </w:p>
    <w:p w14:paraId="5421C3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2、实物链接</w:t>
      </w:r>
    </w:p>
    <w:p w14:paraId="2006F4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center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2496820" cy="2160270"/>
            <wp:effectExtent l="0" t="0" r="2540" b="3810"/>
            <wp:docPr id="16" name="图片 16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片1"/>
                    <pic:cNvPicPr>
                      <a:picLocks noChangeAspect="1"/>
                    </pic:cNvPicPr>
                  </pic:nvPicPr>
                  <pic:blipFill>
                    <a:blip r:embed="rId6"/>
                    <a:srcRect l="15231" r="19756"/>
                    <a:stretch>
                      <a:fillRect/>
                    </a:stretch>
                  </pic:blipFill>
                  <pic:spPr>
                    <a:xfrm>
                      <a:off x="0" y="0"/>
                      <a:ext cx="249682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2470150" cy="2160270"/>
            <wp:effectExtent l="0" t="0" r="13970" b="3810"/>
            <wp:docPr id="15" name="图片 15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图片2"/>
                    <pic:cNvPicPr>
                      <a:picLocks noChangeAspect="1"/>
                    </pic:cNvPicPr>
                  </pic:nvPicPr>
                  <pic:blipFill>
                    <a:blip r:embed="rId7"/>
                    <a:srcRect l="12885" r="22780"/>
                    <a:stretch>
                      <a:fillRect/>
                    </a:stretch>
                  </pic:blipFill>
                  <pic:spPr>
                    <a:xfrm>
                      <a:off x="0" y="0"/>
                      <a:ext cx="247015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4975860" cy="2798445"/>
            <wp:effectExtent l="0" t="0" r="7620" b="5715"/>
            <wp:docPr id="14" name="图片 14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片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5860" cy="279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B6C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根据原理图，将两个温湿度传感器与发送端Micro.bit的扩展版连接，将OLED显示屏和语音播报模块与接收端Micro.bit的扩展版连接</w:t>
      </w:r>
    </w:p>
    <w:p w14:paraId="5D47CF2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编写程序</w:t>
      </w:r>
    </w:p>
    <w:p w14:paraId="6D89F9A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1.编写程序</w:t>
      </w:r>
    </w:p>
    <w:p w14:paraId="0111AE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2.优化程序</w:t>
      </w:r>
    </w:p>
    <w:p w14:paraId="2AC2894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drawing>
          <wp:inline distT="0" distB="0" distL="114300" distR="114300">
            <wp:extent cx="5165090" cy="2816225"/>
            <wp:effectExtent l="0" t="0" r="1270" b="3175"/>
            <wp:docPr id="4" name="图片 4" descr="screenshots-发送.mp-1681270941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creenshots-发送.mp-168127094158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509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587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drawing>
          <wp:inline distT="0" distB="0" distL="114300" distR="114300">
            <wp:extent cx="5162550" cy="5501640"/>
            <wp:effectExtent l="0" t="0" r="3810" b="0"/>
            <wp:docPr id="9" name="图片 9" descr="screenshots-接收.mp-1681270863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screenshots-接收.mp-168127086384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550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091F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drawing>
          <wp:inline distT="0" distB="0" distL="114300" distR="114300">
            <wp:extent cx="5178425" cy="1400810"/>
            <wp:effectExtent l="0" t="0" r="0" b="1270"/>
            <wp:docPr id="5" name="图片 5" descr="screenshots-接收.mp-1681270957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screenshots-接收.mp-168127095755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78425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753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drawing>
          <wp:inline distT="0" distB="0" distL="114300" distR="114300">
            <wp:extent cx="5130800" cy="1428750"/>
            <wp:effectExtent l="0" t="0" r="0" b="3810"/>
            <wp:docPr id="11" name="图片 11" descr="screenshots-接收.mp-1681271059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screenshots-接收.mp-168127105986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CB46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343" w:line="360" w:lineRule="auto"/>
        <w:ind w:leftChars="0" w:firstLine="600" w:firstLineChars="200"/>
        <w:textAlignment w:val="center"/>
        <w:outlineLvl w:val="1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八、</w:t>
      </w:r>
      <w:bookmarkStart w:id="0" w:name="_Toc5176"/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制作外观</w:t>
      </w:r>
    </w:p>
    <w:p w14:paraId="3FD1B1FF">
      <w:pPr>
        <w:keepNext w:val="0"/>
        <w:keepLines w:val="0"/>
        <w:pageBreakBefore w:val="0"/>
        <w:widowControl w:val="0"/>
        <w:tabs>
          <w:tab w:val="left" w:pos="3292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343" w:line="360" w:lineRule="auto"/>
        <w:ind w:firstLine="600" w:firstLineChars="200"/>
        <w:textAlignment w:val="center"/>
        <w:outlineLvl w:val="1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1.</w:t>
      </w: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</w:rPr>
        <w:t>外观制作</w:t>
      </w:r>
      <w:bookmarkEnd w:id="0"/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eastAsia="zh-CN"/>
        </w:rPr>
        <w:tab/>
      </w:r>
    </w:p>
    <w:p w14:paraId="74B8C3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寻找大小合适的纸壳，用尺子、铅笔标注需要加工制作部分，运用美工刀和剪刀剪切出开口，安装并固定。</w:t>
      </w:r>
    </w:p>
    <w:p w14:paraId="012AF5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外观示例：</w:t>
      </w:r>
    </w:p>
    <w:p w14:paraId="600D1A1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2.外观优化</w:t>
      </w:r>
    </w:p>
    <w:p w14:paraId="5C364C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纸壳制作外观虽然简便，但是不够美观，也不够牢固，你还有其他办法吗？</w:t>
      </w:r>
    </w:p>
    <w:p w14:paraId="4C900B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预设1：使用123Design给发送和接收端设计一个保护外壳，使该实验装置更加美观，使用更加方便。</w:t>
      </w:r>
    </w:p>
    <w:p w14:paraId="560FE7F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预设2：使用LaserMaker给发送和接收端设计一个保护外壳，使该实验装置更加美观，使用更加方便(激光切割的速度更快)。</w:t>
      </w:r>
    </w:p>
    <w:p w14:paraId="37D4A3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default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软件下载及课程学习：https://www.lasermaker.com.cn/</w:t>
      </w:r>
    </w:p>
    <w:p w14:paraId="0EAF863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0" w:leftChars="0" w:firstLine="600" w:firstLineChars="200"/>
        <w:textAlignment w:val="center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  <w:t>验证实验</w:t>
      </w:r>
      <w:bookmarkStart w:id="1" w:name="_GoBack"/>
      <w:bookmarkEnd w:id="1"/>
    </w:p>
    <w:p w14:paraId="5042AD3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center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4319905" cy="2248535"/>
            <wp:effectExtent l="0" t="0" r="8255" b="6985"/>
            <wp:docPr id="10" name="图片 10" descr="34781e83feb7824a27a9cc5ef41ad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4781e83feb7824a27a9cc5ef41aded"/>
                    <pic:cNvPicPr>
                      <a:picLocks noChangeAspect="1"/>
                    </pic:cNvPicPr>
                  </pic:nvPicPr>
                  <pic:blipFill>
                    <a:blip r:embed="rId13"/>
                    <a:srcRect b="7449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24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48AE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二氧化碳制取：使用小苏打和柠檬酸反应生成二氧化碳，用向上排气法收集二氧化碳。</w:t>
      </w:r>
    </w:p>
    <w:p w14:paraId="4AE987C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center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4319905" cy="2232660"/>
            <wp:effectExtent l="0" t="0" r="8255" b="7620"/>
            <wp:docPr id="12" name="图片 12" descr="ebc86298a3660326c2a80eb7af38f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bc86298a3660326c2a80eb7af38f2b"/>
                    <pic:cNvPicPr>
                      <a:picLocks noChangeAspect="1"/>
                    </pic:cNvPicPr>
                  </pic:nvPicPr>
                  <pic:blipFill>
                    <a:blip r:embed="rId14"/>
                    <a:srcRect l="9054" r="9235" b="8481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EA4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将装有空气的A瓶和装有二氧化碳的B瓶放置于室外阳光下，开启电源，按压Micro.bit的A键开启无线广播功能，每间隔一定时间向接收端发送数据。</w:t>
      </w:r>
    </w:p>
    <w:p w14:paraId="1861B8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center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4319905" cy="2196465"/>
            <wp:effectExtent l="0" t="0" r="8255" b="13335"/>
            <wp:docPr id="13" name="图片 13" descr="cfc1b301bfa7d2a58e3e98ac6043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fc1b301bfa7d2a58e3e98ac6043157"/>
                    <pic:cNvPicPr>
                      <a:picLocks noChangeAspect="1"/>
                    </pic:cNvPicPr>
                  </pic:nvPicPr>
                  <pic:blipFill>
                    <a:blip r:embed="rId15"/>
                    <a:srcRect l="9054" r="9054" b="9781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2B7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接收端接收到数据显示在屏幕上，当按压Micro.bit的A键时也可以将两个瓶子的温度播报出来。</w:t>
      </w:r>
    </w:p>
    <w:p w14:paraId="1BD76F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center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4348480" cy="2423795"/>
            <wp:effectExtent l="0" t="0" r="10160" b="14605"/>
            <wp:docPr id="17" name="图片 17" descr="52cc3c1c6a4932748ad141912769d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52cc3c1c6a4932748ad141912769de0"/>
                    <pic:cNvPicPr>
                      <a:picLocks noChangeAspect="1"/>
                    </pic:cNvPicPr>
                  </pic:nvPicPr>
                  <pic:blipFill>
                    <a:blip r:embed="rId16"/>
                    <a:srcRect l="8691" r="8510"/>
                    <a:stretch>
                      <a:fillRect/>
                    </a:stretch>
                  </pic:blipFill>
                  <pic:spPr>
                    <a:xfrm>
                      <a:off x="0" y="0"/>
                      <a:ext cx="4348480" cy="242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491490</wp:posOffset>
                </wp:positionH>
                <wp:positionV relativeFrom="paragraph">
                  <wp:posOffset>1675130</wp:posOffset>
                </wp:positionV>
                <wp:extent cx="657225" cy="561975"/>
                <wp:effectExtent l="6350" t="6350" r="6985" b="1079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34490" y="6948170"/>
                          <a:ext cx="657225" cy="561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.7pt;margin-top:131.9pt;height:44.25pt;width:51.75pt;z-index:251660288;v-text-anchor:middle;mso-width-relative:page;mso-height-relative:page;" fillcolor="#FFFFFF [3212]" filled="t" stroked="t" coordsize="21600,21600" o:gfxdata="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AqvJwd2QAAAAoBAAAPAAAAAAAAAAEAIAAAACIAAABk&#10;cnMvZG93bnJldi54bWxQSwECFAAUAAAACACHTuJAtE2qi3cCAAABBQAADgAAAAAAAAABACAAAAAo&#10;AQAAZHJzL2Uyb0RvYy54bWxQSwUGAAAAAAYABgBZAQAAEQYAAAAA&#10;">
                <v:fill on="t" focussize="0,0"/>
                <v:stroke weight="1pt" color="#FFFFFF [3212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15E3F5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当接收端连接电脑后，在电脑上还可以看到A、B瓶的温度变化曲线。</w:t>
      </w:r>
    </w:p>
    <w:p w14:paraId="4F9046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602" w:firstLineChars="200"/>
        <w:jc w:val="both"/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九、展示成品外观及功能介绍</w:t>
      </w:r>
    </w:p>
    <w:p w14:paraId="746F34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外观：</w:t>
      </w:r>
    </w:p>
    <w:p w14:paraId="682B9E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center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drawing>
          <wp:inline distT="0" distB="0" distL="114300" distR="114300">
            <wp:extent cx="5267960" cy="2962910"/>
            <wp:effectExtent l="0" t="0" r="5080" b="8890"/>
            <wp:docPr id="6" name="图片 6" descr="f3008ccb4b64261e1090185a76ef2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3008ccb4b64261e1090185a76ef2d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54E1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功能介绍：该作品发送端在室外采集两个瓶子（A装空气、B装二氧化碳）的温度，并每间隔一定时间向接收端发送温度数据。将接收端放置于室内，当接收到室外发送来的温度后，接收端对数据继续分析处理，并显示在接收端显示屏上，同时，如果有电脑的话，还可以连接电脑，让变化的温度数据以曲线的形式显示在电脑屏幕上。这样一来，实验者可以舒适地使用接收端记录和查看温度变化曲线。通过接收到的A、B瓶温度和形成的数据曲线，我们可以清晰地看到，二氧化碳瓶子的温度上升速度明显快于空气瓶子的温度上升速度，从而可以说明，二氧化碳是一种温室气体。</w:t>
      </w:r>
    </w:p>
    <w:p w14:paraId="544736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both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操作说明：（1）发送端：插入电源，按压A键开启无线广播功能，开始将采集到的两组温度数值发送出去；（2）接收端：当接收到发送端的数据后直接显示在液晶显示屏上，按压A键，可以对连个瓶子的温度进行语音播报，按压B键，可以调整室外发送端温度发送频率（默认值是每间隔5秒发送一起，可以根据实际天气情况，按压B键可以将发送频率调整为10秒、20秒、30秒和60秒）；（3）电脑端：如果要在电脑端查看两组温度曲线，需要使用USB数据线，将接收端与电脑连接，使用Mind+软件打开接收端程序，在上传模式中连接Micro.bit，然后点击舞台区域“初始化”按钮，这样就可以在电脑屏幕上实时查看两个瓶子的温度和温度变化曲线。</w:t>
      </w:r>
    </w:p>
    <w:p w14:paraId="364E693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Chars="200" w:firstLine="600" w:firstLineChars="200"/>
        <w:textAlignment w:val="center"/>
        <w:rPr>
          <w:rFonts w:hint="eastAsia" w:ascii="宋体" w:hAnsi="宋体" w:eastAsia="宋体" w:cs="宋体"/>
          <w:color w:val="2A2A2A"/>
          <w:spacing w:val="0"/>
          <w:position w:val="0"/>
          <w:sz w:val="30"/>
          <w:szCs w:val="30"/>
          <w:lang w:val="en-US" w:eastAsia="zh-CN"/>
        </w:rPr>
      </w:pPr>
    </w:p>
    <w:p w14:paraId="1FC795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267" w:line="360" w:lineRule="auto"/>
        <w:ind w:left="26" w:firstLine="600" w:firstLineChars="200"/>
        <w:textAlignment w:val="center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 w14:paraId="2ED0C35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B14CE2"/>
    <w:multiLevelType w:val="singleLevel"/>
    <w:tmpl w:val="BAB14CE2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420" w:leftChars="0" w:firstLine="0" w:firstLineChars="0"/>
      </w:pPr>
    </w:lvl>
  </w:abstractNum>
  <w:abstractNum w:abstractNumId="1">
    <w:nsid w:val="04D4E7BE"/>
    <w:multiLevelType w:val="singleLevel"/>
    <w:tmpl w:val="04D4E7B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2E6C8415"/>
    <w:multiLevelType w:val="singleLevel"/>
    <w:tmpl w:val="2E6C841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5BC3F93D"/>
    <w:multiLevelType w:val="singleLevel"/>
    <w:tmpl w:val="5BC3F93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BkOTY2YjU3OWJjZWFlYTA5NDY2N2I2ZjE0OTU4NGQifQ=="/>
  </w:docVars>
  <w:rsids>
    <w:rsidRoot w:val="72AF11AD"/>
    <w:rsid w:val="19464B08"/>
    <w:rsid w:val="1C4A757A"/>
    <w:rsid w:val="31EE2735"/>
    <w:rsid w:val="638D4525"/>
    <w:rsid w:val="72AF11AD"/>
    <w:rsid w:val="796B06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6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3072</Words>
  <Characters>3358</Characters>
  <Lines>0</Lines>
  <Paragraphs>0</Paragraphs>
  <TotalTime>23</TotalTime>
  <ScaleCrop>false</ScaleCrop>
  <LinksUpToDate>false</LinksUpToDate>
  <CharactersWithSpaces>3372</CharactersWithSpaces>
  <Application>WPS Office_12.1.0.17440_F1E327BC-269C-435d-A152-05C5408002CA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2023-07-14T07:17:00Z</dcterms:created>
  <dc:creator>强</dc:creator>
  <cp:lastModifiedBy>强</cp:lastModifiedBy>
  <dcterms:modified xsi:type="dcterms:W3CDTF">2024-07-03T00:48:34Z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2052-12.1.0.17440</vt:lpwstr>
  </property>
  <property fmtid="{D5CDD505-2E9C-101B-9397-08002B2CF9AE}" pid="3" name="ICV">
    <vt:lpwstr>5E8E95D27DEC4A7B88BA936C34E90D85_13</vt:lpwstr>
  </property>
</Properties>
</file>